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4E" w:rsidRPr="00AF5F8B" w:rsidRDefault="009B31FE" w:rsidP="009B31FE">
      <w:pPr>
        <w:jc w:val="right"/>
        <w:rPr>
          <w:rFonts w:ascii="Arial" w:hAnsi="Arial" w:cs="Arial"/>
          <w:b/>
          <w:sz w:val="24"/>
          <w:szCs w:val="24"/>
        </w:rPr>
      </w:pPr>
      <w:r w:rsidRPr="009B31FE">
        <w:rPr>
          <w:rFonts w:ascii="Arial" w:hAnsi="Arial" w:cs="Arial"/>
          <w:b/>
          <w:noProof/>
          <w:sz w:val="24"/>
          <w:szCs w:val="24"/>
          <w:lang w:eastAsia="en-GB"/>
        </w:rPr>
        <w:drawing>
          <wp:inline distT="0" distB="0" distL="0" distR="0">
            <wp:extent cx="2200275" cy="1238250"/>
            <wp:effectExtent l="0" t="0" r="9525" b="0"/>
            <wp:docPr id="2" name="Picture 2" descr="C:\Users\worbys\Pictures\Pembrokeshire Music Serv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bys\Pictures\Pembrokeshire Music Servic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0275" cy="1238250"/>
                    </a:xfrm>
                    <a:prstGeom prst="rect">
                      <a:avLst/>
                    </a:prstGeom>
                    <a:noFill/>
                    <a:ln>
                      <a:noFill/>
                    </a:ln>
                  </pic:spPr>
                </pic:pic>
              </a:graphicData>
            </a:graphic>
          </wp:inline>
        </w:drawing>
      </w:r>
    </w:p>
    <w:p w:rsidR="000C74BB" w:rsidRDefault="00355C67" w:rsidP="000C74BB">
      <w:pPr>
        <w:spacing w:after="0"/>
        <w:rPr>
          <w:rFonts w:ascii="Arial" w:hAnsi="Arial" w:cs="Arial"/>
          <w:b/>
          <w:sz w:val="24"/>
          <w:szCs w:val="24"/>
        </w:rPr>
      </w:pPr>
      <w:r w:rsidRPr="000C74BB">
        <w:rPr>
          <w:rFonts w:ascii="Arial" w:hAnsi="Arial" w:cs="Arial"/>
          <w:b/>
          <w:sz w:val="24"/>
          <w:szCs w:val="24"/>
        </w:rPr>
        <w:t xml:space="preserve">PROPOSAL TO CHANGE DAY ON WHICH COUNTY ENSEMBLE REHEARSALS </w:t>
      </w:r>
    </w:p>
    <w:p w:rsidR="00355C67" w:rsidRPr="000C74BB" w:rsidRDefault="00355C67">
      <w:pPr>
        <w:rPr>
          <w:rFonts w:ascii="Arial" w:hAnsi="Arial" w:cs="Arial"/>
          <w:b/>
          <w:sz w:val="24"/>
          <w:szCs w:val="24"/>
        </w:rPr>
      </w:pPr>
      <w:r w:rsidRPr="000C74BB">
        <w:rPr>
          <w:rFonts w:ascii="Arial" w:hAnsi="Arial" w:cs="Arial"/>
          <w:b/>
          <w:sz w:val="24"/>
          <w:szCs w:val="24"/>
        </w:rPr>
        <w:t>TAKE PLACE</w:t>
      </w:r>
      <w:r w:rsidR="000C74BB" w:rsidRPr="000C74BB">
        <w:rPr>
          <w:rFonts w:ascii="Arial" w:hAnsi="Arial" w:cs="Arial"/>
          <w:b/>
          <w:sz w:val="24"/>
          <w:szCs w:val="24"/>
        </w:rPr>
        <w:t xml:space="preserve"> </w:t>
      </w:r>
      <w:r w:rsidR="000C74BB" w:rsidRPr="000C74BB">
        <w:rPr>
          <w:rFonts w:ascii="Arial" w:hAnsi="Arial" w:cs="Arial"/>
          <w:sz w:val="24"/>
          <w:szCs w:val="24"/>
        </w:rPr>
        <w:t>(FROM SEPTEMBER 2019)</w:t>
      </w:r>
    </w:p>
    <w:p w:rsidR="006B4B4E" w:rsidRPr="00AF5F8B" w:rsidRDefault="006B4B4E">
      <w:pPr>
        <w:rPr>
          <w:rFonts w:ascii="Arial" w:hAnsi="Arial" w:cs="Arial"/>
          <w:sz w:val="24"/>
          <w:szCs w:val="24"/>
        </w:rPr>
      </w:pPr>
      <w:r w:rsidRPr="00AF5F8B">
        <w:rPr>
          <w:rFonts w:ascii="Arial" w:hAnsi="Arial" w:cs="Arial"/>
          <w:sz w:val="24"/>
          <w:szCs w:val="24"/>
        </w:rPr>
        <w:t>We are consulting with pupils, parents and staff on a proposal to change the day of the week on which County Ensemble rehearsals take place.</w:t>
      </w:r>
    </w:p>
    <w:p w:rsidR="006B4B4E" w:rsidRPr="00AF5F8B" w:rsidRDefault="006B4B4E">
      <w:pPr>
        <w:rPr>
          <w:rFonts w:ascii="Arial" w:hAnsi="Arial" w:cs="Arial"/>
          <w:sz w:val="24"/>
          <w:szCs w:val="24"/>
        </w:rPr>
      </w:pPr>
      <w:r w:rsidRPr="00AF5F8B">
        <w:rPr>
          <w:rFonts w:ascii="Arial" w:hAnsi="Arial" w:cs="Arial"/>
          <w:sz w:val="24"/>
          <w:szCs w:val="24"/>
        </w:rPr>
        <w:t>County Ensemble rehearsals have taken place on a Friday for a number of years. However, a number of recent developments mean that it has become impractical for us to continue to do this. The developments are:</w:t>
      </w:r>
    </w:p>
    <w:p w:rsidR="006B4B4E" w:rsidRDefault="006B4B4E" w:rsidP="009B31FE">
      <w:pPr>
        <w:ind w:left="720"/>
        <w:rPr>
          <w:rFonts w:ascii="Arial" w:hAnsi="Arial" w:cs="Arial"/>
          <w:sz w:val="24"/>
          <w:szCs w:val="24"/>
        </w:rPr>
      </w:pPr>
      <w:r w:rsidRPr="00AF5F8B">
        <w:rPr>
          <w:rFonts w:ascii="Arial" w:hAnsi="Arial" w:cs="Arial"/>
          <w:sz w:val="24"/>
          <w:szCs w:val="24"/>
        </w:rPr>
        <w:t xml:space="preserve">▪ </w:t>
      </w:r>
      <w:proofErr w:type="gramStart"/>
      <w:r w:rsidR="009B31FE">
        <w:rPr>
          <w:rFonts w:ascii="Arial" w:hAnsi="Arial" w:cs="Arial"/>
          <w:sz w:val="24"/>
          <w:szCs w:val="24"/>
        </w:rPr>
        <w:t>More</w:t>
      </w:r>
      <w:proofErr w:type="gramEnd"/>
      <w:r w:rsidR="009B31FE">
        <w:rPr>
          <w:rFonts w:ascii="Arial" w:hAnsi="Arial" w:cs="Arial"/>
          <w:sz w:val="24"/>
          <w:szCs w:val="24"/>
        </w:rPr>
        <w:t xml:space="preserve"> and more local schools, both primary and secondary, are adopting an asymmetric timetable (i.e. finishing school at lunchtime every Friday). There is a very definite risk that many ensemble members would be unable to return to Haverfordwest for rehearsals on a Friday evening, having left school at lunchtime</w:t>
      </w:r>
    </w:p>
    <w:p w:rsidR="009B31FE" w:rsidRDefault="009B31FE" w:rsidP="009B31FE">
      <w:pPr>
        <w:ind w:left="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Ever</w:t>
      </w:r>
      <w:proofErr w:type="gramEnd"/>
      <w:r>
        <w:rPr>
          <w:rFonts w:ascii="Arial" w:hAnsi="Arial" w:cs="Arial"/>
          <w:sz w:val="24"/>
          <w:szCs w:val="24"/>
        </w:rPr>
        <w:t xml:space="preserve"> growing demands on Music Service staff to deliver more for less to ensure the service can continue to function. </w:t>
      </w:r>
      <w:proofErr w:type="gramStart"/>
      <w:r>
        <w:rPr>
          <w:rFonts w:ascii="Arial" w:hAnsi="Arial" w:cs="Arial"/>
          <w:sz w:val="24"/>
          <w:szCs w:val="24"/>
        </w:rPr>
        <w:t>I’m</w:t>
      </w:r>
      <w:proofErr w:type="gramEnd"/>
      <w:r>
        <w:rPr>
          <w:rFonts w:ascii="Arial" w:hAnsi="Arial" w:cs="Arial"/>
          <w:sz w:val="24"/>
          <w:szCs w:val="24"/>
        </w:rPr>
        <w:t xml:space="preserve"> sure you are aware that the staff put in many long hours every week, outside of school hours, for the benefit of our young people with rehearsals, concerts, school productions, music festivals etc. Moving County Ensemble rehearsals to an alternative night of the week would help staff to </w:t>
      </w:r>
      <w:r w:rsidR="0083709D">
        <w:rPr>
          <w:rFonts w:ascii="Arial" w:hAnsi="Arial" w:cs="Arial"/>
          <w:sz w:val="24"/>
          <w:szCs w:val="24"/>
        </w:rPr>
        <w:t>achieve a better work / life balance</w:t>
      </w:r>
      <w:bookmarkStart w:id="0" w:name="_GoBack"/>
      <w:bookmarkEnd w:id="0"/>
    </w:p>
    <w:p w:rsidR="00355C67" w:rsidRPr="00355C67" w:rsidRDefault="009B31FE" w:rsidP="00355C67">
      <w:pPr>
        <w:rPr>
          <w:rFonts w:ascii="Arial" w:hAnsi="Arial" w:cs="Arial"/>
          <w:sz w:val="24"/>
          <w:szCs w:val="24"/>
        </w:rPr>
      </w:pPr>
      <w:r>
        <w:rPr>
          <w:rFonts w:ascii="Arial" w:hAnsi="Arial" w:cs="Arial"/>
          <w:sz w:val="24"/>
          <w:szCs w:val="24"/>
        </w:rPr>
        <w:t xml:space="preserve">We acknowledge that moving rehearsals from a Friday evening will result </w:t>
      </w:r>
      <w:r w:rsidR="00F66111">
        <w:rPr>
          <w:rFonts w:ascii="Arial" w:hAnsi="Arial" w:cs="Arial"/>
          <w:sz w:val="24"/>
          <w:szCs w:val="24"/>
        </w:rPr>
        <w:t xml:space="preserve">in challenges for some, therefore, we would like to poll the remaining days of the week to find the best alternative day. </w:t>
      </w:r>
    </w:p>
    <w:tbl>
      <w:tblPr>
        <w:tblStyle w:val="TableGrid"/>
        <w:tblW w:w="0" w:type="auto"/>
        <w:tblInd w:w="0" w:type="dxa"/>
        <w:tblLayout w:type="fixed"/>
        <w:tblLook w:val="04A0" w:firstRow="1" w:lastRow="0" w:firstColumn="1" w:lastColumn="0" w:noHBand="0" w:noVBand="1"/>
      </w:tblPr>
      <w:tblGrid>
        <w:gridCol w:w="1615"/>
        <w:gridCol w:w="1890"/>
        <w:gridCol w:w="1735"/>
        <w:gridCol w:w="2126"/>
      </w:tblGrid>
      <w:tr w:rsidR="00355C67" w:rsidRPr="00355C67" w:rsidTr="00355C67">
        <w:tc>
          <w:tcPr>
            <w:tcW w:w="3505" w:type="dxa"/>
            <w:gridSpan w:val="2"/>
          </w:tcPr>
          <w:p w:rsidR="00355C67" w:rsidRPr="00355C67" w:rsidRDefault="00355C67" w:rsidP="00841FA7">
            <w:pPr>
              <w:rPr>
                <w:rFonts w:ascii="Arial" w:hAnsi="Arial" w:cs="Arial"/>
                <w:b/>
                <w:sz w:val="24"/>
                <w:szCs w:val="24"/>
              </w:rPr>
            </w:pPr>
            <w:r w:rsidRPr="00355C67">
              <w:rPr>
                <w:rFonts w:ascii="Arial" w:hAnsi="Arial" w:cs="Arial"/>
                <w:b/>
                <w:sz w:val="24"/>
                <w:szCs w:val="24"/>
              </w:rPr>
              <w:t>Current</w:t>
            </w:r>
          </w:p>
        </w:tc>
        <w:tc>
          <w:tcPr>
            <w:tcW w:w="3861" w:type="dxa"/>
            <w:gridSpan w:val="2"/>
          </w:tcPr>
          <w:p w:rsidR="00355C67" w:rsidRPr="00355C67" w:rsidRDefault="00355C67" w:rsidP="00841FA7">
            <w:pPr>
              <w:rPr>
                <w:rFonts w:ascii="Arial" w:hAnsi="Arial" w:cs="Arial"/>
                <w:b/>
                <w:sz w:val="24"/>
                <w:szCs w:val="24"/>
              </w:rPr>
            </w:pPr>
            <w:r>
              <w:rPr>
                <w:rFonts w:ascii="Arial" w:hAnsi="Arial" w:cs="Arial"/>
                <w:b/>
                <w:sz w:val="24"/>
                <w:szCs w:val="24"/>
              </w:rPr>
              <w:t>Proposed options</w:t>
            </w:r>
          </w:p>
        </w:tc>
      </w:tr>
      <w:tr w:rsidR="00355C67" w:rsidRPr="00355C67" w:rsidTr="00355C67">
        <w:tc>
          <w:tcPr>
            <w:tcW w:w="1615" w:type="dxa"/>
          </w:tcPr>
          <w:p w:rsidR="00355C67" w:rsidRPr="00355C67" w:rsidRDefault="00355C67" w:rsidP="00841FA7">
            <w:pPr>
              <w:rPr>
                <w:rFonts w:ascii="Arial" w:hAnsi="Arial" w:cs="Arial"/>
                <w:sz w:val="24"/>
                <w:szCs w:val="24"/>
              </w:rPr>
            </w:pPr>
            <w:r w:rsidRPr="00355C67">
              <w:rPr>
                <w:rFonts w:ascii="Arial" w:hAnsi="Arial" w:cs="Arial"/>
                <w:b/>
                <w:sz w:val="24"/>
                <w:szCs w:val="24"/>
                <w:u w:val="single"/>
              </w:rPr>
              <w:t xml:space="preserve"> </w:t>
            </w:r>
            <w:r>
              <w:rPr>
                <w:rFonts w:ascii="Arial" w:hAnsi="Arial" w:cs="Arial"/>
                <w:sz w:val="24"/>
                <w:szCs w:val="24"/>
              </w:rPr>
              <w:t xml:space="preserve">Friday </w:t>
            </w:r>
          </w:p>
        </w:tc>
        <w:tc>
          <w:tcPr>
            <w:tcW w:w="1890" w:type="dxa"/>
          </w:tcPr>
          <w:p w:rsidR="00355C67" w:rsidRPr="00355C67" w:rsidRDefault="00355C67" w:rsidP="00841FA7">
            <w:pPr>
              <w:rPr>
                <w:rFonts w:ascii="Arial" w:hAnsi="Arial" w:cs="Arial"/>
                <w:sz w:val="24"/>
                <w:szCs w:val="24"/>
              </w:rPr>
            </w:pPr>
            <w:r>
              <w:rPr>
                <w:rFonts w:ascii="Arial" w:hAnsi="Arial" w:cs="Arial"/>
                <w:sz w:val="24"/>
                <w:szCs w:val="24"/>
              </w:rPr>
              <w:t>4.30 – 6.30pm</w:t>
            </w:r>
          </w:p>
        </w:tc>
        <w:tc>
          <w:tcPr>
            <w:tcW w:w="1735" w:type="dxa"/>
          </w:tcPr>
          <w:p w:rsidR="00355C67" w:rsidRPr="00355C67" w:rsidRDefault="00355C67" w:rsidP="00841FA7">
            <w:pPr>
              <w:rPr>
                <w:rFonts w:ascii="Arial" w:hAnsi="Arial" w:cs="Arial"/>
                <w:sz w:val="24"/>
                <w:szCs w:val="24"/>
              </w:rPr>
            </w:pPr>
            <w:r w:rsidRPr="00355C67">
              <w:rPr>
                <w:rFonts w:ascii="Arial" w:hAnsi="Arial" w:cs="Arial"/>
                <w:sz w:val="24"/>
                <w:szCs w:val="24"/>
              </w:rPr>
              <w:t>Monday</w:t>
            </w:r>
          </w:p>
        </w:tc>
        <w:tc>
          <w:tcPr>
            <w:tcW w:w="2126" w:type="dxa"/>
          </w:tcPr>
          <w:p w:rsidR="00355C67" w:rsidRPr="00355C67" w:rsidRDefault="00355C67" w:rsidP="00841FA7">
            <w:pPr>
              <w:rPr>
                <w:rFonts w:ascii="Arial" w:hAnsi="Arial" w:cs="Arial"/>
                <w:sz w:val="24"/>
                <w:szCs w:val="24"/>
              </w:rPr>
            </w:pPr>
            <w:r w:rsidRPr="00355C67">
              <w:rPr>
                <w:rFonts w:ascii="Arial" w:hAnsi="Arial" w:cs="Arial"/>
                <w:sz w:val="24"/>
                <w:szCs w:val="24"/>
              </w:rPr>
              <w:t>4.30 – 6.30pm</w:t>
            </w:r>
          </w:p>
        </w:tc>
      </w:tr>
      <w:tr w:rsidR="00355C67" w:rsidRPr="00355C67" w:rsidTr="00355C67">
        <w:tc>
          <w:tcPr>
            <w:tcW w:w="1615" w:type="dxa"/>
          </w:tcPr>
          <w:p w:rsidR="00355C67" w:rsidRPr="00355C67" w:rsidRDefault="00355C67" w:rsidP="00841FA7">
            <w:pPr>
              <w:rPr>
                <w:rFonts w:ascii="Arial" w:hAnsi="Arial" w:cs="Arial"/>
                <w:sz w:val="24"/>
                <w:szCs w:val="24"/>
              </w:rPr>
            </w:pPr>
          </w:p>
        </w:tc>
        <w:tc>
          <w:tcPr>
            <w:tcW w:w="1890" w:type="dxa"/>
          </w:tcPr>
          <w:p w:rsidR="00355C67" w:rsidRPr="00355C67" w:rsidRDefault="00355C67" w:rsidP="00841FA7">
            <w:pPr>
              <w:rPr>
                <w:rFonts w:ascii="Arial" w:hAnsi="Arial" w:cs="Arial"/>
                <w:sz w:val="24"/>
                <w:szCs w:val="24"/>
              </w:rPr>
            </w:pPr>
          </w:p>
        </w:tc>
        <w:tc>
          <w:tcPr>
            <w:tcW w:w="1735" w:type="dxa"/>
          </w:tcPr>
          <w:p w:rsidR="00355C67" w:rsidRPr="00355C67" w:rsidRDefault="00355C67" w:rsidP="00841FA7">
            <w:pPr>
              <w:rPr>
                <w:rFonts w:ascii="Arial" w:hAnsi="Arial" w:cs="Arial"/>
                <w:sz w:val="24"/>
                <w:szCs w:val="24"/>
              </w:rPr>
            </w:pPr>
            <w:r w:rsidRPr="00355C67">
              <w:rPr>
                <w:rFonts w:ascii="Arial" w:hAnsi="Arial" w:cs="Arial"/>
                <w:sz w:val="24"/>
                <w:szCs w:val="24"/>
              </w:rPr>
              <w:t>Tuesday</w:t>
            </w:r>
          </w:p>
        </w:tc>
        <w:tc>
          <w:tcPr>
            <w:tcW w:w="2126" w:type="dxa"/>
          </w:tcPr>
          <w:p w:rsidR="00355C67" w:rsidRPr="00355C67" w:rsidRDefault="00355C67" w:rsidP="00841FA7">
            <w:pPr>
              <w:rPr>
                <w:rFonts w:ascii="Arial" w:hAnsi="Arial" w:cs="Arial"/>
                <w:sz w:val="24"/>
                <w:szCs w:val="24"/>
              </w:rPr>
            </w:pPr>
            <w:r w:rsidRPr="00355C67">
              <w:rPr>
                <w:rFonts w:ascii="Arial" w:hAnsi="Arial" w:cs="Arial"/>
                <w:sz w:val="24"/>
                <w:szCs w:val="24"/>
              </w:rPr>
              <w:t>4.30 – 6.30pm</w:t>
            </w:r>
          </w:p>
        </w:tc>
      </w:tr>
      <w:tr w:rsidR="00355C67" w:rsidRPr="00355C67" w:rsidTr="00355C67">
        <w:tc>
          <w:tcPr>
            <w:tcW w:w="1615" w:type="dxa"/>
          </w:tcPr>
          <w:p w:rsidR="00355C67" w:rsidRPr="00355C67" w:rsidRDefault="00355C67" w:rsidP="00841FA7">
            <w:pPr>
              <w:rPr>
                <w:rFonts w:ascii="Arial" w:hAnsi="Arial" w:cs="Arial"/>
                <w:sz w:val="24"/>
                <w:szCs w:val="24"/>
              </w:rPr>
            </w:pPr>
          </w:p>
        </w:tc>
        <w:tc>
          <w:tcPr>
            <w:tcW w:w="1890" w:type="dxa"/>
          </w:tcPr>
          <w:p w:rsidR="00355C67" w:rsidRPr="00355C67" w:rsidRDefault="00355C67" w:rsidP="00841FA7">
            <w:pPr>
              <w:rPr>
                <w:rFonts w:ascii="Arial" w:hAnsi="Arial" w:cs="Arial"/>
                <w:sz w:val="24"/>
                <w:szCs w:val="24"/>
              </w:rPr>
            </w:pPr>
          </w:p>
        </w:tc>
        <w:tc>
          <w:tcPr>
            <w:tcW w:w="1735" w:type="dxa"/>
          </w:tcPr>
          <w:p w:rsidR="00355C67" w:rsidRPr="00355C67" w:rsidRDefault="00355C67" w:rsidP="00841FA7">
            <w:pPr>
              <w:rPr>
                <w:rFonts w:ascii="Arial" w:hAnsi="Arial" w:cs="Arial"/>
                <w:sz w:val="24"/>
                <w:szCs w:val="24"/>
              </w:rPr>
            </w:pPr>
            <w:r w:rsidRPr="00355C67">
              <w:rPr>
                <w:rFonts w:ascii="Arial" w:hAnsi="Arial" w:cs="Arial"/>
                <w:sz w:val="24"/>
                <w:szCs w:val="24"/>
              </w:rPr>
              <w:t>Wednesday</w:t>
            </w:r>
          </w:p>
        </w:tc>
        <w:tc>
          <w:tcPr>
            <w:tcW w:w="2126" w:type="dxa"/>
          </w:tcPr>
          <w:p w:rsidR="00355C67" w:rsidRPr="00355C67" w:rsidRDefault="00355C67" w:rsidP="00841FA7">
            <w:pPr>
              <w:rPr>
                <w:rFonts w:ascii="Arial" w:hAnsi="Arial" w:cs="Arial"/>
                <w:sz w:val="24"/>
                <w:szCs w:val="24"/>
              </w:rPr>
            </w:pPr>
            <w:r w:rsidRPr="00355C67">
              <w:rPr>
                <w:rFonts w:ascii="Arial" w:hAnsi="Arial" w:cs="Arial"/>
                <w:sz w:val="24"/>
                <w:szCs w:val="24"/>
              </w:rPr>
              <w:t>4.30 – 6.30pm</w:t>
            </w:r>
          </w:p>
        </w:tc>
      </w:tr>
      <w:tr w:rsidR="00355C67" w:rsidRPr="00355C67" w:rsidTr="00355C67">
        <w:tc>
          <w:tcPr>
            <w:tcW w:w="1615" w:type="dxa"/>
          </w:tcPr>
          <w:p w:rsidR="00355C67" w:rsidRPr="00355C67" w:rsidRDefault="00355C67" w:rsidP="00841FA7">
            <w:pPr>
              <w:rPr>
                <w:rFonts w:ascii="Arial" w:hAnsi="Arial" w:cs="Arial"/>
                <w:sz w:val="24"/>
                <w:szCs w:val="24"/>
              </w:rPr>
            </w:pPr>
          </w:p>
        </w:tc>
        <w:tc>
          <w:tcPr>
            <w:tcW w:w="1890" w:type="dxa"/>
          </w:tcPr>
          <w:p w:rsidR="00355C67" w:rsidRPr="00355C67" w:rsidRDefault="00355C67" w:rsidP="00841FA7">
            <w:pPr>
              <w:rPr>
                <w:rFonts w:ascii="Arial" w:hAnsi="Arial" w:cs="Arial"/>
                <w:sz w:val="24"/>
                <w:szCs w:val="24"/>
              </w:rPr>
            </w:pPr>
          </w:p>
        </w:tc>
        <w:tc>
          <w:tcPr>
            <w:tcW w:w="1735" w:type="dxa"/>
          </w:tcPr>
          <w:p w:rsidR="00355C67" w:rsidRPr="00355C67" w:rsidRDefault="00355C67" w:rsidP="00841FA7">
            <w:pPr>
              <w:rPr>
                <w:rFonts w:ascii="Arial" w:hAnsi="Arial" w:cs="Arial"/>
                <w:sz w:val="24"/>
                <w:szCs w:val="24"/>
              </w:rPr>
            </w:pPr>
            <w:r w:rsidRPr="00355C67">
              <w:rPr>
                <w:rFonts w:ascii="Arial" w:hAnsi="Arial" w:cs="Arial"/>
                <w:sz w:val="24"/>
                <w:szCs w:val="24"/>
              </w:rPr>
              <w:t>Thursday</w:t>
            </w:r>
          </w:p>
        </w:tc>
        <w:tc>
          <w:tcPr>
            <w:tcW w:w="2126" w:type="dxa"/>
          </w:tcPr>
          <w:p w:rsidR="00355C67" w:rsidRPr="00355C67" w:rsidRDefault="00355C67" w:rsidP="00841FA7">
            <w:pPr>
              <w:rPr>
                <w:rFonts w:ascii="Arial" w:hAnsi="Arial" w:cs="Arial"/>
                <w:sz w:val="24"/>
                <w:szCs w:val="24"/>
              </w:rPr>
            </w:pPr>
            <w:r w:rsidRPr="00355C67">
              <w:rPr>
                <w:rFonts w:ascii="Arial" w:hAnsi="Arial" w:cs="Arial"/>
                <w:sz w:val="24"/>
                <w:szCs w:val="24"/>
              </w:rPr>
              <w:t>4.30 – 6.30pm</w:t>
            </w:r>
          </w:p>
        </w:tc>
      </w:tr>
    </w:tbl>
    <w:p w:rsidR="00355C67" w:rsidRPr="00355C67" w:rsidRDefault="00355C67" w:rsidP="00355C67">
      <w:pPr>
        <w:spacing w:after="0"/>
        <w:rPr>
          <w:rFonts w:ascii="Arial" w:hAnsi="Arial" w:cs="Arial"/>
          <w:b/>
          <w:sz w:val="24"/>
          <w:szCs w:val="24"/>
          <w:u w:val="single"/>
        </w:rPr>
      </w:pPr>
    </w:p>
    <w:p w:rsidR="00355C67" w:rsidRDefault="00185673" w:rsidP="00355C67">
      <w:pPr>
        <w:rPr>
          <w:rFonts w:ascii="Arial" w:hAnsi="Arial" w:cs="Arial"/>
          <w:b/>
          <w:i/>
          <w:sz w:val="24"/>
          <w:szCs w:val="24"/>
        </w:rPr>
      </w:pPr>
      <w:r>
        <w:rPr>
          <w:rFonts w:ascii="Arial" w:hAnsi="Arial" w:cs="Arial"/>
          <w:b/>
          <w:i/>
          <w:sz w:val="24"/>
          <w:szCs w:val="24"/>
        </w:rPr>
        <w:t xml:space="preserve">NB: </w:t>
      </w:r>
      <w:r w:rsidR="00355C67" w:rsidRPr="00355C67">
        <w:rPr>
          <w:rFonts w:ascii="Arial" w:hAnsi="Arial" w:cs="Arial"/>
          <w:b/>
          <w:i/>
          <w:sz w:val="24"/>
          <w:szCs w:val="24"/>
        </w:rPr>
        <w:t xml:space="preserve">All current transport arrangements would remain the same. </w:t>
      </w:r>
    </w:p>
    <w:tbl>
      <w:tblPr>
        <w:tblStyle w:val="TableGrid"/>
        <w:tblW w:w="0" w:type="auto"/>
        <w:tblInd w:w="0" w:type="dxa"/>
        <w:tblLook w:val="04A0" w:firstRow="1" w:lastRow="0" w:firstColumn="1" w:lastColumn="0" w:noHBand="0" w:noVBand="1"/>
      </w:tblPr>
      <w:tblGrid>
        <w:gridCol w:w="5949"/>
        <w:gridCol w:w="4507"/>
      </w:tblGrid>
      <w:tr w:rsidR="00D30BB6" w:rsidTr="00D30BB6">
        <w:tc>
          <w:tcPr>
            <w:tcW w:w="10456" w:type="dxa"/>
            <w:gridSpan w:val="2"/>
          </w:tcPr>
          <w:p w:rsidR="00D30BB6" w:rsidRPr="00D30BB6" w:rsidRDefault="00D30BB6" w:rsidP="00D30BB6">
            <w:pPr>
              <w:spacing w:line="259" w:lineRule="auto"/>
              <w:rPr>
                <w:rFonts w:ascii="Arial" w:hAnsi="Arial" w:cs="Arial"/>
                <w:b/>
                <w:sz w:val="24"/>
                <w:szCs w:val="24"/>
              </w:rPr>
            </w:pPr>
            <w:r>
              <w:rPr>
                <w:rFonts w:ascii="Arial" w:hAnsi="Arial" w:cs="Arial"/>
                <w:b/>
                <w:sz w:val="24"/>
                <w:szCs w:val="24"/>
              </w:rPr>
              <w:t>Timetable for consultation</w:t>
            </w:r>
          </w:p>
        </w:tc>
      </w:tr>
      <w:tr w:rsidR="00D30BB6" w:rsidRPr="00D30BB6" w:rsidTr="00D30BB6">
        <w:tc>
          <w:tcPr>
            <w:tcW w:w="5949" w:type="dxa"/>
          </w:tcPr>
          <w:p w:rsidR="00D30BB6" w:rsidRPr="00D30BB6" w:rsidRDefault="00D30BB6" w:rsidP="00355C67">
            <w:pPr>
              <w:rPr>
                <w:rFonts w:ascii="Arial" w:hAnsi="Arial" w:cs="Arial"/>
                <w:sz w:val="24"/>
                <w:szCs w:val="24"/>
              </w:rPr>
            </w:pPr>
            <w:r w:rsidRPr="00D30BB6">
              <w:rPr>
                <w:rFonts w:ascii="Arial" w:hAnsi="Arial" w:cs="Arial"/>
                <w:sz w:val="24"/>
                <w:szCs w:val="24"/>
              </w:rPr>
              <w:t>Consultation with Music Service staff</w:t>
            </w:r>
          </w:p>
        </w:tc>
        <w:tc>
          <w:tcPr>
            <w:tcW w:w="4507" w:type="dxa"/>
          </w:tcPr>
          <w:p w:rsidR="00D30BB6" w:rsidRPr="00D30BB6" w:rsidRDefault="00D30BB6" w:rsidP="00355C67">
            <w:pPr>
              <w:rPr>
                <w:rFonts w:ascii="Arial" w:hAnsi="Arial" w:cs="Arial"/>
                <w:sz w:val="24"/>
                <w:szCs w:val="24"/>
              </w:rPr>
            </w:pPr>
            <w:r w:rsidRPr="00D30BB6">
              <w:rPr>
                <w:rFonts w:ascii="Arial" w:hAnsi="Arial" w:cs="Arial"/>
                <w:sz w:val="24"/>
                <w:szCs w:val="24"/>
              </w:rPr>
              <w:t>Friday 3</w:t>
            </w:r>
            <w:r w:rsidRPr="00D30BB6">
              <w:rPr>
                <w:rFonts w:ascii="Arial" w:hAnsi="Arial" w:cs="Arial"/>
                <w:sz w:val="24"/>
                <w:szCs w:val="24"/>
                <w:vertAlign w:val="superscript"/>
              </w:rPr>
              <w:t>rd</w:t>
            </w:r>
            <w:r w:rsidRPr="00D30BB6">
              <w:rPr>
                <w:rFonts w:ascii="Arial" w:hAnsi="Arial" w:cs="Arial"/>
                <w:sz w:val="24"/>
                <w:szCs w:val="24"/>
              </w:rPr>
              <w:t xml:space="preserve">  – Friday 10</w:t>
            </w:r>
            <w:r w:rsidRPr="00D30BB6">
              <w:rPr>
                <w:rFonts w:ascii="Arial" w:hAnsi="Arial" w:cs="Arial"/>
                <w:sz w:val="24"/>
                <w:szCs w:val="24"/>
                <w:vertAlign w:val="superscript"/>
              </w:rPr>
              <w:t>th</w:t>
            </w:r>
            <w:r w:rsidRPr="00D30BB6">
              <w:rPr>
                <w:rFonts w:ascii="Arial" w:hAnsi="Arial" w:cs="Arial"/>
                <w:sz w:val="24"/>
                <w:szCs w:val="24"/>
              </w:rPr>
              <w:t xml:space="preserve"> May 2019</w:t>
            </w:r>
          </w:p>
        </w:tc>
      </w:tr>
      <w:tr w:rsidR="00D30BB6" w:rsidRPr="00D30BB6" w:rsidTr="00D30BB6">
        <w:tc>
          <w:tcPr>
            <w:tcW w:w="5949" w:type="dxa"/>
          </w:tcPr>
          <w:p w:rsidR="00D30BB6" w:rsidRPr="00D30BB6" w:rsidRDefault="00D30BB6" w:rsidP="00355C67">
            <w:pPr>
              <w:rPr>
                <w:rFonts w:ascii="Arial" w:hAnsi="Arial" w:cs="Arial"/>
                <w:sz w:val="24"/>
                <w:szCs w:val="24"/>
              </w:rPr>
            </w:pPr>
            <w:r w:rsidRPr="00D30BB6">
              <w:rPr>
                <w:rFonts w:ascii="Arial" w:hAnsi="Arial" w:cs="Arial"/>
                <w:sz w:val="24"/>
                <w:szCs w:val="24"/>
              </w:rPr>
              <w:t>Consultation with pupils and parents</w:t>
            </w:r>
          </w:p>
        </w:tc>
        <w:tc>
          <w:tcPr>
            <w:tcW w:w="4507" w:type="dxa"/>
          </w:tcPr>
          <w:p w:rsidR="00D30BB6" w:rsidRPr="00D30BB6" w:rsidRDefault="00D30BB6" w:rsidP="00355C67">
            <w:pPr>
              <w:rPr>
                <w:rFonts w:ascii="Arial" w:hAnsi="Arial" w:cs="Arial"/>
                <w:sz w:val="24"/>
                <w:szCs w:val="24"/>
              </w:rPr>
            </w:pPr>
            <w:r w:rsidRPr="00D30BB6">
              <w:rPr>
                <w:rFonts w:ascii="Arial" w:hAnsi="Arial" w:cs="Arial"/>
                <w:sz w:val="24"/>
                <w:szCs w:val="24"/>
              </w:rPr>
              <w:t>Monday 13</w:t>
            </w:r>
            <w:r w:rsidRPr="00D30BB6">
              <w:rPr>
                <w:rFonts w:ascii="Arial" w:hAnsi="Arial" w:cs="Arial"/>
                <w:sz w:val="24"/>
                <w:szCs w:val="24"/>
                <w:vertAlign w:val="superscript"/>
              </w:rPr>
              <w:t>th</w:t>
            </w:r>
            <w:r w:rsidRPr="00D30BB6">
              <w:rPr>
                <w:rFonts w:ascii="Arial" w:hAnsi="Arial" w:cs="Arial"/>
                <w:sz w:val="24"/>
                <w:szCs w:val="24"/>
              </w:rPr>
              <w:t>- Friday 24</w:t>
            </w:r>
            <w:r w:rsidRPr="00D30BB6">
              <w:rPr>
                <w:rFonts w:ascii="Arial" w:hAnsi="Arial" w:cs="Arial"/>
                <w:sz w:val="24"/>
                <w:szCs w:val="24"/>
                <w:vertAlign w:val="superscript"/>
              </w:rPr>
              <w:t>th</w:t>
            </w:r>
            <w:r w:rsidRPr="00D30BB6">
              <w:rPr>
                <w:rFonts w:ascii="Arial" w:hAnsi="Arial" w:cs="Arial"/>
                <w:sz w:val="24"/>
                <w:szCs w:val="24"/>
              </w:rPr>
              <w:t xml:space="preserve"> May 2019</w:t>
            </w:r>
          </w:p>
        </w:tc>
      </w:tr>
      <w:tr w:rsidR="00D30BB6" w:rsidRPr="00D30BB6" w:rsidTr="00D30BB6">
        <w:tc>
          <w:tcPr>
            <w:tcW w:w="5949" w:type="dxa"/>
          </w:tcPr>
          <w:p w:rsidR="00D30BB6" w:rsidRPr="00D30BB6" w:rsidRDefault="00D30BB6" w:rsidP="00355C67">
            <w:pPr>
              <w:rPr>
                <w:rFonts w:ascii="Arial" w:hAnsi="Arial" w:cs="Arial"/>
                <w:sz w:val="24"/>
                <w:szCs w:val="24"/>
              </w:rPr>
            </w:pPr>
            <w:r w:rsidRPr="00D30BB6">
              <w:rPr>
                <w:rFonts w:ascii="Arial" w:hAnsi="Arial" w:cs="Arial"/>
                <w:sz w:val="24"/>
                <w:szCs w:val="24"/>
              </w:rPr>
              <w:t>All responses returned to the Music Service</w:t>
            </w:r>
          </w:p>
        </w:tc>
        <w:tc>
          <w:tcPr>
            <w:tcW w:w="4507" w:type="dxa"/>
          </w:tcPr>
          <w:p w:rsidR="00D30BB6" w:rsidRPr="00D30BB6" w:rsidRDefault="00D30BB6" w:rsidP="00355C67">
            <w:pPr>
              <w:rPr>
                <w:rFonts w:ascii="Arial" w:hAnsi="Arial" w:cs="Arial"/>
                <w:sz w:val="24"/>
                <w:szCs w:val="24"/>
              </w:rPr>
            </w:pPr>
            <w:r w:rsidRPr="00D30BB6">
              <w:rPr>
                <w:rFonts w:ascii="Arial" w:hAnsi="Arial" w:cs="Arial"/>
                <w:sz w:val="24"/>
                <w:szCs w:val="24"/>
              </w:rPr>
              <w:t>Friday 24</w:t>
            </w:r>
            <w:r w:rsidRPr="00D30BB6">
              <w:rPr>
                <w:rFonts w:ascii="Arial" w:hAnsi="Arial" w:cs="Arial"/>
                <w:sz w:val="24"/>
                <w:szCs w:val="24"/>
                <w:vertAlign w:val="superscript"/>
              </w:rPr>
              <w:t>th</w:t>
            </w:r>
            <w:r w:rsidRPr="00D30BB6">
              <w:rPr>
                <w:rFonts w:ascii="Arial" w:hAnsi="Arial" w:cs="Arial"/>
                <w:sz w:val="24"/>
                <w:szCs w:val="24"/>
              </w:rPr>
              <w:t xml:space="preserve"> May 2019</w:t>
            </w:r>
          </w:p>
        </w:tc>
      </w:tr>
      <w:tr w:rsidR="00D30BB6" w:rsidRPr="00D30BB6" w:rsidTr="00D30BB6">
        <w:tc>
          <w:tcPr>
            <w:tcW w:w="5949" w:type="dxa"/>
          </w:tcPr>
          <w:p w:rsidR="00D30BB6" w:rsidRPr="00D30BB6" w:rsidRDefault="00D30BB6" w:rsidP="00355C67">
            <w:pPr>
              <w:rPr>
                <w:rFonts w:ascii="Arial" w:hAnsi="Arial" w:cs="Arial"/>
                <w:sz w:val="24"/>
                <w:szCs w:val="24"/>
              </w:rPr>
            </w:pPr>
            <w:r w:rsidRPr="00D30BB6">
              <w:rPr>
                <w:rFonts w:ascii="Arial" w:hAnsi="Arial" w:cs="Arial"/>
                <w:sz w:val="24"/>
                <w:szCs w:val="24"/>
              </w:rPr>
              <w:t>Music Services meeting to consider responses</w:t>
            </w:r>
          </w:p>
        </w:tc>
        <w:tc>
          <w:tcPr>
            <w:tcW w:w="4507" w:type="dxa"/>
          </w:tcPr>
          <w:p w:rsidR="00D30BB6" w:rsidRPr="00D30BB6" w:rsidRDefault="00D30BB6" w:rsidP="00355C67">
            <w:pPr>
              <w:rPr>
                <w:rFonts w:ascii="Arial" w:hAnsi="Arial" w:cs="Arial"/>
                <w:sz w:val="24"/>
                <w:szCs w:val="24"/>
              </w:rPr>
            </w:pPr>
            <w:r w:rsidRPr="00D30BB6">
              <w:rPr>
                <w:rFonts w:ascii="Arial" w:hAnsi="Arial" w:cs="Arial"/>
                <w:sz w:val="24"/>
                <w:szCs w:val="24"/>
              </w:rPr>
              <w:t>w/c Monday 3</w:t>
            </w:r>
            <w:r w:rsidRPr="00D30BB6">
              <w:rPr>
                <w:rFonts w:ascii="Arial" w:hAnsi="Arial" w:cs="Arial"/>
                <w:sz w:val="24"/>
                <w:szCs w:val="24"/>
                <w:vertAlign w:val="superscript"/>
              </w:rPr>
              <w:t>rd</w:t>
            </w:r>
            <w:r w:rsidRPr="00D30BB6">
              <w:rPr>
                <w:rFonts w:ascii="Arial" w:hAnsi="Arial" w:cs="Arial"/>
                <w:sz w:val="24"/>
                <w:szCs w:val="24"/>
              </w:rPr>
              <w:t xml:space="preserve"> June 2019</w:t>
            </w:r>
          </w:p>
        </w:tc>
      </w:tr>
    </w:tbl>
    <w:p w:rsidR="00355C67" w:rsidRDefault="00355C67" w:rsidP="00355C67">
      <w:pPr>
        <w:spacing w:after="0"/>
        <w:jc w:val="both"/>
        <w:rPr>
          <w:rFonts w:cstheme="minorHAnsi"/>
          <w:sz w:val="24"/>
          <w:szCs w:val="24"/>
        </w:rPr>
      </w:pPr>
    </w:p>
    <w:p w:rsidR="00355C67" w:rsidRPr="00355C67" w:rsidRDefault="00355C67" w:rsidP="00355C67">
      <w:pPr>
        <w:spacing w:after="0"/>
        <w:jc w:val="both"/>
        <w:rPr>
          <w:rFonts w:ascii="Arial" w:hAnsi="Arial" w:cs="Arial"/>
          <w:b/>
          <w:sz w:val="24"/>
          <w:szCs w:val="24"/>
        </w:rPr>
      </w:pPr>
      <w:r w:rsidRPr="00355C67">
        <w:rPr>
          <w:rFonts w:ascii="Arial" w:hAnsi="Arial" w:cs="Arial"/>
          <w:b/>
          <w:sz w:val="24"/>
          <w:szCs w:val="24"/>
        </w:rPr>
        <w:t>Your views</w:t>
      </w:r>
    </w:p>
    <w:p w:rsidR="00355C67" w:rsidRPr="00355C67" w:rsidRDefault="00355C67" w:rsidP="00355C67">
      <w:pPr>
        <w:pStyle w:val="NormalWeb"/>
        <w:shd w:val="clear" w:color="auto" w:fill="FFFFFF"/>
        <w:spacing w:before="0" w:beforeAutospacing="0" w:after="150" w:afterAutospacing="0"/>
        <w:rPr>
          <w:rFonts w:ascii="Arial" w:hAnsi="Arial" w:cs="Arial"/>
          <w:color w:val="333333"/>
        </w:rPr>
      </w:pPr>
      <w:proofErr w:type="gramStart"/>
      <w:r w:rsidRPr="00355C67">
        <w:rPr>
          <w:rFonts w:ascii="Arial" w:hAnsi="Arial" w:cs="Arial"/>
          <w:color w:val="333333"/>
        </w:rPr>
        <w:t>We’d</w:t>
      </w:r>
      <w:proofErr w:type="gramEnd"/>
      <w:r w:rsidRPr="00355C67">
        <w:rPr>
          <w:rFonts w:ascii="Arial" w:hAnsi="Arial" w:cs="Arial"/>
          <w:color w:val="333333"/>
        </w:rPr>
        <w:t xml:space="preserve"> be grateful if you could take a few minutes </w:t>
      </w:r>
      <w:r>
        <w:rPr>
          <w:rFonts w:ascii="Arial" w:hAnsi="Arial" w:cs="Arial"/>
          <w:color w:val="333333"/>
        </w:rPr>
        <w:t>to complete and return our online response form</w:t>
      </w:r>
    </w:p>
    <w:p w:rsidR="00355C67" w:rsidRPr="00355C67" w:rsidRDefault="00355C67" w:rsidP="00355C67">
      <w:pPr>
        <w:pStyle w:val="NormalWeb"/>
        <w:shd w:val="clear" w:color="auto" w:fill="FFFFFF"/>
        <w:spacing w:before="0" w:beforeAutospacing="0" w:after="150" w:afterAutospacing="0"/>
        <w:rPr>
          <w:rFonts w:ascii="Arial" w:hAnsi="Arial" w:cs="Arial"/>
          <w:color w:val="333333"/>
        </w:rPr>
      </w:pPr>
      <w:r w:rsidRPr="00355C67">
        <w:rPr>
          <w:rFonts w:ascii="Arial" w:hAnsi="Arial" w:cs="Arial"/>
          <w:color w:val="333333"/>
        </w:rPr>
        <w:t>Alternatively, please print off a </w:t>
      </w:r>
      <w:r>
        <w:rPr>
          <w:rFonts w:ascii="Arial" w:hAnsi="Arial" w:cs="Arial"/>
          <w:color w:val="333333"/>
        </w:rPr>
        <w:t>hard copy,</w:t>
      </w:r>
      <w:r w:rsidRPr="00355C67">
        <w:rPr>
          <w:rFonts w:ascii="Arial" w:hAnsi="Arial" w:cs="Arial"/>
          <w:color w:val="333333"/>
        </w:rPr>
        <w:t xml:space="preserve"> complete and return to surveys@pembrokeshire.gov.uk or post to Pembrokeshire County Council, Policy, 2D County Hall, </w:t>
      </w:r>
      <w:proofErr w:type="gramStart"/>
      <w:r w:rsidRPr="00355C67">
        <w:rPr>
          <w:rFonts w:ascii="Arial" w:hAnsi="Arial" w:cs="Arial"/>
          <w:color w:val="333333"/>
        </w:rPr>
        <w:t>Haverfordwest</w:t>
      </w:r>
      <w:proofErr w:type="gramEnd"/>
      <w:r w:rsidRPr="00355C67">
        <w:rPr>
          <w:rFonts w:ascii="Arial" w:hAnsi="Arial" w:cs="Arial"/>
          <w:color w:val="333333"/>
        </w:rPr>
        <w:t>, SA61 1TP</w:t>
      </w:r>
    </w:p>
    <w:p w:rsidR="00355C67" w:rsidRDefault="00355C67" w:rsidP="00FD354E">
      <w:pPr>
        <w:pStyle w:val="NormalWeb"/>
        <w:shd w:val="clear" w:color="auto" w:fill="FFFFFF"/>
        <w:spacing w:before="0" w:beforeAutospacing="0" w:after="150" w:afterAutospacing="0"/>
        <w:rPr>
          <w:rStyle w:val="Strong"/>
          <w:rFonts w:ascii="Arial" w:hAnsi="Arial" w:cs="Arial"/>
          <w:color w:val="333333"/>
        </w:rPr>
      </w:pPr>
      <w:r w:rsidRPr="00355C67">
        <w:rPr>
          <w:rFonts w:ascii="Arial" w:hAnsi="Arial" w:cs="Arial"/>
          <w:color w:val="333333"/>
        </w:rPr>
        <w:t>Please return by </w:t>
      </w:r>
      <w:r>
        <w:rPr>
          <w:rStyle w:val="Strong"/>
          <w:rFonts w:ascii="Arial" w:hAnsi="Arial" w:cs="Arial"/>
          <w:color w:val="333333"/>
        </w:rPr>
        <w:t>Friday 24</w:t>
      </w:r>
      <w:r w:rsidRPr="00355C67">
        <w:rPr>
          <w:rStyle w:val="Strong"/>
          <w:rFonts w:ascii="Arial" w:hAnsi="Arial" w:cs="Arial"/>
          <w:color w:val="333333"/>
          <w:vertAlign w:val="superscript"/>
        </w:rPr>
        <w:t>th</w:t>
      </w:r>
      <w:r>
        <w:rPr>
          <w:rStyle w:val="Strong"/>
          <w:rFonts w:ascii="Arial" w:hAnsi="Arial" w:cs="Arial"/>
          <w:color w:val="333333"/>
        </w:rPr>
        <w:t xml:space="preserve"> May 2019</w:t>
      </w:r>
    </w:p>
    <w:p w:rsidR="003F643A" w:rsidRPr="00AF5F8B" w:rsidRDefault="003F643A" w:rsidP="003F643A">
      <w:pPr>
        <w:jc w:val="right"/>
        <w:rPr>
          <w:rFonts w:ascii="Arial" w:hAnsi="Arial" w:cs="Arial"/>
          <w:b/>
          <w:sz w:val="24"/>
          <w:szCs w:val="24"/>
        </w:rPr>
      </w:pPr>
      <w:r w:rsidRPr="009B31FE">
        <w:rPr>
          <w:rFonts w:ascii="Arial" w:hAnsi="Arial" w:cs="Arial"/>
          <w:b/>
          <w:noProof/>
          <w:sz w:val="24"/>
          <w:szCs w:val="24"/>
          <w:lang w:eastAsia="en-GB"/>
        </w:rPr>
        <w:lastRenderedPageBreak/>
        <w:drawing>
          <wp:inline distT="0" distB="0" distL="0" distR="0" wp14:anchorId="729A1D9C" wp14:editId="1D6ECFBA">
            <wp:extent cx="2200275" cy="1238250"/>
            <wp:effectExtent l="0" t="0" r="9525" b="0"/>
            <wp:docPr id="3" name="Picture 3" descr="C:\Users\worbys\Pictures\Pembrokeshire Music Serv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bys\Pictures\Pembrokeshire Music Servic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0275" cy="1238250"/>
                    </a:xfrm>
                    <a:prstGeom prst="rect">
                      <a:avLst/>
                    </a:prstGeom>
                    <a:noFill/>
                    <a:ln>
                      <a:noFill/>
                    </a:ln>
                  </pic:spPr>
                </pic:pic>
              </a:graphicData>
            </a:graphic>
          </wp:inline>
        </w:drawing>
      </w:r>
    </w:p>
    <w:p w:rsidR="003F643A" w:rsidRPr="003F643A" w:rsidRDefault="003F643A" w:rsidP="003F643A">
      <w:pPr>
        <w:rPr>
          <w:rFonts w:ascii="Arial" w:hAnsi="Arial" w:cs="Arial"/>
          <w:b/>
        </w:rPr>
      </w:pPr>
      <w:r w:rsidRPr="003F643A">
        <w:rPr>
          <w:rFonts w:ascii="Arial" w:hAnsi="Arial" w:cs="Arial"/>
          <w:b/>
        </w:rPr>
        <w:t>PROPOSAL TO CHANGE DAY ON WHICH COUNTY ENSEMBLE REHEARSALS TAKE PLACE</w:t>
      </w:r>
    </w:p>
    <w:p w:rsidR="003F643A" w:rsidRDefault="003F643A" w:rsidP="00FD354E">
      <w:pPr>
        <w:pStyle w:val="NormalWeb"/>
        <w:shd w:val="clear" w:color="auto" w:fill="FFFFFF"/>
        <w:spacing w:before="0" w:beforeAutospacing="0" w:after="150" w:afterAutospacing="0"/>
        <w:rPr>
          <w:rFonts w:ascii="Arial" w:hAnsi="Arial" w:cs="Arial"/>
          <w:b/>
          <w:color w:val="333333"/>
          <w:sz w:val="22"/>
          <w:szCs w:val="22"/>
        </w:rPr>
      </w:pPr>
      <w:r w:rsidRPr="003F643A">
        <w:rPr>
          <w:rFonts w:ascii="Arial" w:hAnsi="Arial" w:cs="Arial"/>
          <w:b/>
          <w:color w:val="333333"/>
          <w:sz w:val="22"/>
          <w:szCs w:val="22"/>
        </w:rPr>
        <w:t>RESPONSE FORM</w:t>
      </w:r>
    </w:p>
    <w:p w:rsidR="00185673" w:rsidRDefault="00485AD6" w:rsidP="00FD354E">
      <w:pPr>
        <w:pStyle w:val="NormalWeb"/>
        <w:shd w:val="clear" w:color="auto" w:fill="FFFFFF"/>
        <w:spacing w:before="0" w:beforeAutospacing="0" w:after="150" w:afterAutospacing="0"/>
        <w:rPr>
          <w:rFonts w:ascii="Arial" w:hAnsi="Arial" w:cs="Arial"/>
          <w:color w:val="333333"/>
        </w:rPr>
      </w:pPr>
      <w:r w:rsidRPr="00485AD6">
        <w:rPr>
          <w:rFonts w:ascii="Arial" w:hAnsi="Arial" w:cs="Arial"/>
          <w:b/>
          <w:color w:val="333333"/>
        </w:rPr>
        <w:t xml:space="preserve">Are you responding as </w:t>
      </w:r>
      <w:r w:rsidRPr="00485AD6">
        <w:rPr>
          <w:rFonts w:ascii="Arial" w:hAnsi="Arial" w:cs="Arial"/>
          <w:color w:val="333333"/>
        </w:rPr>
        <w:t>(please tick only one)</w:t>
      </w:r>
    </w:p>
    <w:p w:rsidR="00485AD6" w:rsidRDefault="00485AD6" w:rsidP="00FD354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sym w:font="Wingdings" w:char="F06F"/>
      </w:r>
      <w:r>
        <w:rPr>
          <w:rFonts w:ascii="Arial" w:hAnsi="Arial" w:cs="Arial"/>
          <w:color w:val="333333"/>
        </w:rPr>
        <w:t xml:space="preserve"> A member of staff</w:t>
      </w:r>
    </w:p>
    <w:p w:rsidR="00485AD6" w:rsidRDefault="00485AD6" w:rsidP="00FD354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sym w:font="Wingdings" w:char="F06F"/>
      </w:r>
      <w:r>
        <w:rPr>
          <w:rFonts w:ascii="Arial" w:hAnsi="Arial" w:cs="Arial"/>
          <w:color w:val="333333"/>
        </w:rPr>
        <w:t xml:space="preserve"> A pupil</w:t>
      </w:r>
    </w:p>
    <w:p w:rsidR="00485AD6" w:rsidRDefault="00485AD6" w:rsidP="00FD354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sym w:font="Wingdings" w:char="F06F"/>
      </w:r>
      <w:r>
        <w:rPr>
          <w:rFonts w:ascii="Arial" w:hAnsi="Arial" w:cs="Arial"/>
          <w:color w:val="333333"/>
        </w:rPr>
        <w:t xml:space="preserve"> A parent / carer</w:t>
      </w:r>
    </w:p>
    <w:p w:rsidR="00485AD6" w:rsidRDefault="00485AD6" w:rsidP="00FD354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sym w:font="Wingdings" w:char="F06F"/>
      </w:r>
      <w:r>
        <w:rPr>
          <w:rFonts w:ascii="Arial" w:hAnsi="Arial" w:cs="Arial"/>
          <w:color w:val="333333"/>
        </w:rPr>
        <w:t xml:space="preserve"> Other, please specify ………………………………………………………………………………….</w:t>
      </w:r>
    </w:p>
    <w:p w:rsidR="00485AD6" w:rsidRDefault="00485AD6" w:rsidP="00FD354E">
      <w:pPr>
        <w:pStyle w:val="NormalWeb"/>
        <w:shd w:val="clear" w:color="auto" w:fill="FFFFFF"/>
        <w:spacing w:before="0" w:beforeAutospacing="0" w:after="150" w:afterAutospacing="0"/>
        <w:rPr>
          <w:rFonts w:ascii="Arial" w:hAnsi="Arial" w:cs="Arial"/>
          <w:color w:val="333333"/>
        </w:rPr>
      </w:pPr>
    </w:p>
    <w:p w:rsidR="00485AD6" w:rsidRDefault="00485AD6" w:rsidP="00FD354E">
      <w:pPr>
        <w:pStyle w:val="NormalWeb"/>
        <w:shd w:val="clear" w:color="auto" w:fill="FFFFFF"/>
        <w:spacing w:before="0" w:beforeAutospacing="0" w:after="150" w:afterAutospacing="0"/>
        <w:rPr>
          <w:rFonts w:ascii="Arial" w:hAnsi="Arial" w:cs="Arial"/>
          <w:color w:val="333333"/>
        </w:rPr>
      </w:pPr>
      <w:r w:rsidRPr="00485AD6">
        <w:rPr>
          <w:rFonts w:ascii="Arial" w:hAnsi="Arial" w:cs="Arial"/>
          <w:b/>
          <w:color w:val="333333"/>
        </w:rPr>
        <w:t>Please indicate which evening(s) you would find it acceptable for County Ensemble rehearsals to take place (from September 2019)</w:t>
      </w:r>
      <w:r>
        <w:rPr>
          <w:rFonts w:ascii="Arial" w:hAnsi="Arial" w:cs="Arial"/>
          <w:color w:val="333333"/>
        </w:rPr>
        <w:t xml:space="preserve"> (please tick all that apply)</w:t>
      </w:r>
    </w:p>
    <w:p w:rsidR="00485AD6" w:rsidRDefault="00485AD6" w:rsidP="00FD354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sym w:font="Wingdings" w:char="F06F"/>
      </w:r>
      <w:r>
        <w:rPr>
          <w:rFonts w:ascii="Arial" w:hAnsi="Arial" w:cs="Arial"/>
          <w:color w:val="333333"/>
        </w:rPr>
        <w:t xml:space="preserve"> Monday (4.30 – 6.30pm)</w:t>
      </w:r>
    </w:p>
    <w:p w:rsidR="00485AD6" w:rsidRDefault="00485AD6" w:rsidP="00FD354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sym w:font="Wingdings" w:char="F06F"/>
      </w:r>
      <w:r>
        <w:rPr>
          <w:rFonts w:ascii="Arial" w:hAnsi="Arial" w:cs="Arial"/>
          <w:color w:val="333333"/>
        </w:rPr>
        <w:t xml:space="preserve"> Tuesday (4.30 – 6.30pm)</w:t>
      </w:r>
    </w:p>
    <w:p w:rsidR="00485AD6" w:rsidRDefault="00485AD6" w:rsidP="00FD354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sym w:font="Wingdings" w:char="F06F"/>
      </w:r>
      <w:r>
        <w:rPr>
          <w:rFonts w:ascii="Arial" w:hAnsi="Arial" w:cs="Arial"/>
          <w:color w:val="333333"/>
        </w:rPr>
        <w:t xml:space="preserve"> Wednesday (4.30 – 6.30pm)</w:t>
      </w:r>
    </w:p>
    <w:p w:rsidR="00485AD6" w:rsidRDefault="00485AD6" w:rsidP="00FD354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sym w:font="Wingdings" w:char="F06F"/>
      </w:r>
      <w:r>
        <w:rPr>
          <w:rFonts w:ascii="Arial" w:hAnsi="Arial" w:cs="Arial"/>
          <w:color w:val="333333"/>
        </w:rPr>
        <w:t xml:space="preserve"> Thursday (4.30 – 6.30pm)</w:t>
      </w:r>
    </w:p>
    <w:p w:rsidR="00485AD6" w:rsidRDefault="00485AD6" w:rsidP="00FD354E">
      <w:pPr>
        <w:pStyle w:val="NormalWeb"/>
        <w:shd w:val="clear" w:color="auto" w:fill="FFFFFF"/>
        <w:spacing w:before="0" w:beforeAutospacing="0" w:after="150" w:afterAutospacing="0"/>
        <w:rPr>
          <w:rFonts w:ascii="Arial" w:hAnsi="Arial" w:cs="Arial"/>
          <w:color w:val="333333"/>
        </w:rPr>
      </w:pPr>
    </w:p>
    <w:p w:rsidR="00485AD6" w:rsidRPr="00485AD6" w:rsidRDefault="00485AD6" w:rsidP="00FD354E">
      <w:pPr>
        <w:pStyle w:val="NormalWeb"/>
        <w:shd w:val="clear" w:color="auto" w:fill="FFFFFF"/>
        <w:spacing w:before="0" w:beforeAutospacing="0" w:after="150" w:afterAutospacing="0"/>
        <w:rPr>
          <w:rFonts w:ascii="Arial" w:hAnsi="Arial" w:cs="Arial"/>
          <w:b/>
          <w:color w:val="333333"/>
        </w:rPr>
      </w:pPr>
      <w:r w:rsidRPr="00485AD6">
        <w:rPr>
          <w:rFonts w:ascii="Arial" w:hAnsi="Arial" w:cs="Arial"/>
          <w:b/>
          <w:color w:val="333333"/>
        </w:rPr>
        <w:t>Please use this space to make any comments you have on the proposed options</w:t>
      </w:r>
    </w:p>
    <w:tbl>
      <w:tblPr>
        <w:tblStyle w:val="TableGrid"/>
        <w:tblW w:w="0" w:type="auto"/>
        <w:tblInd w:w="0" w:type="dxa"/>
        <w:tblLook w:val="04A0" w:firstRow="1" w:lastRow="0" w:firstColumn="1" w:lastColumn="0" w:noHBand="0" w:noVBand="1"/>
      </w:tblPr>
      <w:tblGrid>
        <w:gridCol w:w="10456"/>
      </w:tblGrid>
      <w:tr w:rsidR="00485AD6" w:rsidTr="00485AD6">
        <w:tc>
          <w:tcPr>
            <w:tcW w:w="10456" w:type="dxa"/>
          </w:tcPr>
          <w:p w:rsidR="00485AD6" w:rsidRDefault="00485AD6" w:rsidP="00FD354E">
            <w:pPr>
              <w:pStyle w:val="NormalWeb"/>
              <w:spacing w:before="0" w:beforeAutospacing="0" w:after="150" w:afterAutospacing="0"/>
              <w:rPr>
                <w:rFonts w:ascii="Arial" w:hAnsi="Arial" w:cs="Arial"/>
                <w:color w:val="333333"/>
              </w:rPr>
            </w:pPr>
          </w:p>
          <w:p w:rsidR="00485AD6" w:rsidRDefault="00485AD6" w:rsidP="00FD354E">
            <w:pPr>
              <w:pStyle w:val="NormalWeb"/>
              <w:spacing w:before="0" w:beforeAutospacing="0" w:after="150" w:afterAutospacing="0"/>
              <w:rPr>
                <w:rFonts w:ascii="Arial" w:hAnsi="Arial" w:cs="Arial"/>
                <w:color w:val="333333"/>
              </w:rPr>
            </w:pPr>
          </w:p>
          <w:p w:rsidR="00485AD6" w:rsidRDefault="00485AD6" w:rsidP="00FD354E">
            <w:pPr>
              <w:pStyle w:val="NormalWeb"/>
              <w:spacing w:before="0" w:beforeAutospacing="0" w:after="150" w:afterAutospacing="0"/>
              <w:rPr>
                <w:rFonts w:ascii="Arial" w:hAnsi="Arial" w:cs="Arial"/>
                <w:color w:val="333333"/>
              </w:rPr>
            </w:pPr>
          </w:p>
          <w:p w:rsidR="00485AD6" w:rsidRDefault="00485AD6" w:rsidP="00FD354E">
            <w:pPr>
              <w:pStyle w:val="NormalWeb"/>
              <w:spacing w:before="0" w:beforeAutospacing="0" w:after="150" w:afterAutospacing="0"/>
              <w:rPr>
                <w:rFonts w:ascii="Arial" w:hAnsi="Arial" w:cs="Arial"/>
                <w:color w:val="333333"/>
              </w:rPr>
            </w:pPr>
          </w:p>
          <w:p w:rsidR="00485AD6" w:rsidRDefault="00485AD6" w:rsidP="00FD354E">
            <w:pPr>
              <w:pStyle w:val="NormalWeb"/>
              <w:spacing w:before="0" w:beforeAutospacing="0" w:after="150" w:afterAutospacing="0"/>
              <w:rPr>
                <w:rFonts w:ascii="Arial" w:hAnsi="Arial" w:cs="Arial"/>
                <w:color w:val="333333"/>
              </w:rPr>
            </w:pPr>
          </w:p>
        </w:tc>
      </w:tr>
    </w:tbl>
    <w:p w:rsidR="00485AD6" w:rsidRPr="00485AD6" w:rsidRDefault="00485AD6" w:rsidP="00FD354E">
      <w:pPr>
        <w:pStyle w:val="NormalWeb"/>
        <w:shd w:val="clear" w:color="auto" w:fill="FFFFFF"/>
        <w:spacing w:before="0" w:beforeAutospacing="0" w:after="150" w:afterAutospacing="0"/>
        <w:rPr>
          <w:rFonts w:ascii="Arial" w:hAnsi="Arial" w:cs="Arial"/>
          <w:color w:val="333333"/>
        </w:rPr>
      </w:pPr>
    </w:p>
    <w:p w:rsidR="00485AD6" w:rsidRDefault="00485AD6" w:rsidP="00FD354E">
      <w:pPr>
        <w:pStyle w:val="NormalWeb"/>
        <w:shd w:val="clear" w:color="auto" w:fill="FFFFFF"/>
        <w:spacing w:before="0" w:beforeAutospacing="0" w:after="150" w:afterAutospacing="0"/>
        <w:rPr>
          <w:rFonts w:ascii="Arial" w:hAnsi="Arial" w:cs="Arial"/>
          <w:b/>
          <w:color w:val="333333"/>
        </w:rPr>
      </w:pPr>
      <w:r w:rsidRPr="00485AD6">
        <w:rPr>
          <w:rFonts w:ascii="Arial" w:hAnsi="Arial" w:cs="Arial"/>
          <w:b/>
          <w:color w:val="333333"/>
        </w:rPr>
        <w:t>Please use this space to put forward any alternatives you have</w:t>
      </w:r>
    </w:p>
    <w:tbl>
      <w:tblPr>
        <w:tblStyle w:val="TableGrid"/>
        <w:tblW w:w="0" w:type="auto"/>
        <w:tblInd w:w="0" w:type="dxa"/>
        <w:tblLook w:val="04A0" w:firstRow="1" w:lastRow="0" w:firstColumn="1" w:lastColumn="0" w:noHBand="0" w:noVBand="1"/>
      </w:tblPr>
      <w:tblGrid>
        <w:gridCol w:w="10456"/>
      </w:tblGrid>
      <w:tr w:rsidR="00485AD6" w:rsidTr="00485AD6">
        <w:tc>
          <w:tcPr>
            <w:tcW w:w="10456" w:type="dxa"/>
          </w:tcPr>
          <w:p w:rsidR="00485AD6" w:rsidRDefault="00485AD6" w:rsidP="00FD354E">
            <w:pPr>
              <w:pStyle w:val="NormalWeb"/>
              <w:spacing w:before="0" w:beforeAutospacing="0" w:after="150" w:afterAutospacing="0"/>
              <w:rPr>
                <w:rFonts w:ascii="Arial" w:hAnsi="Arial" w:cs="Arial"/>
                <w:b/>
                <w:color w:val="333333"/>
              </w:rPr>
            </w:pPr>
          </w:p>
          <w:p w:rsidR="00485AD6" w:rsidRDefault="00485AD6" w:rsidP="00FD354E">
            <w:pPr>
              <w:pStyle w:val="NormalWeb"/>
              <w:spacing w:before="0" w:beforeAutospacing="0" w:after="150" w:afterAutospacing="0"/>
              <w:rPr>
                <w:rFonts w:ascii="Arial" w:hAnsi="Arial" w:cs="Arial"/>
                <w:b/>
                <w:color w:val="333333"/>
              </w:rPr>
            </w:pPr>
          </w:p>
          <w:p w:rsidR="00485AD6" w:rsidRDefault="00485AD6" w:rsidP="00FD354E">
            <w:pPr>
              <w:pStyle w:val="NormalWeb"/>
              <w:spacing w:before="0" w:beforeAutospacing="0" w:after="150" w:afterAutospacing="0"/>
              <w:rPr>
                <w:rFonts w:ascii="Arial" w:hAnsi="Arial" w:cs="Arial"/>
                <w:b/>
                <w:color w:val="333333"/>
              </w:rPr>
            </w:pPr>
          </w:p>
          <w:p w:rsidR="00485AD6" w:rsidRDefault="00485AD6" w:rsidP="00FD354E">
            <w:pPr>
              <w:pStyle w:val="NormalWeb"/>
              <w:spacing w:before="0" w:beforeAutospacing="0" w:after="150" w:afterAutospacing="0"/>
              <w:rPr>
                <w:rFonts w:ascii="Arial" w:hAnsi="Arial" w:cs="Arial"/>
                <w:b/>
                <w:color w:val="333333"/>
              </w:rPr>
            </w:pPr>
          </w:p>
          <w:p w:rsidR="00485AD6" w:rsidRDefault="00485AD6" w:rsidP="00FD354E">
            <w:pPr>
              <w:pStyle w:val="NormalWeb"/>
              <w:spacing w:before="0" w:beforeAutospacing="0" w:after="150" w:afterAutospacing="0"/>
              <w:rPr>
                <w:rFonts w:ascii="Arial" w:hAnsi="Arial" w:cs="Arial"/>
                <w:b/>
                <w:color w:val="333333"/>
              </w:rPr>
            </w:pPr>
          </w:p>
        </w:tc>
      </w:tr>
    </w:tbl>
    <w:p w:rsidR="00485AD6" w:rsidRPr="00485AD6" w:rsidRDefault="00485AD6" w:rsidP="00FD354E">
      <w:pPr>
        <w:pStyle w:val="NormalWeb"/>
        <w:shd w:val="clear" w:color="auto" w:fill="FFFFFF"/>
        <w:spacing w:before="0" w:beforeAutospacing="0" w:after="150" w:afterAutospacing="0"/>
        <w:rPr>
          <w:rFonts w:ascii="Arial" w:hAnsi="Arial" w:cs="Arial"/>
          <w:b/>
          <w:color w:val="333333"/>
        </w:rPr>
      </w:pPr>
    </w:p>
    <w:p w:rsidR="00485AD6" w:rsidRDefault="00485AD6" w:rsidP="00FD354E">
      <w:pPr>
        <w:pStyle w:val="NormalWeb"/>
        <w:shd w:val="clear" w:color="auto" w:fill="FFFFFF"/>
        <w:spacing w:before="0" w:beforeAutospacing="0" w:after="150" w:afterAutospacing="0"/>
        <w:rPr>
          <w:rFonts w:ascii="Arial" w:hAnsi="Arial" w:cs="Arial"/>
          <w:b/>
          <w:color w:val="333333"/>
          <w:sz w:val="22"/>
          <w:szCs w:val="22"/>
        </w:rPr>
      </w:pPr>
    </w:p>
    <w:p w:rsidR="00485AD6" w:rsidRDefault="00485AD6" w:rsidP="00FD354E">
      <w:pPr>
        <w:pStyle w:val="NormalWeb"/>
        <w:shd w:val="clear" w:color="auto" w:fill="FFFFFF"/>
        <w:spacing w:before="0" w:beforeAutospacing="0" w:after="150" w:afterAutospacing="0"/>
        <w:rPr>
          <w:rFonts w:ascii="Arial" w:hAnsi="Arial" w:cs="Arial"/>
          <w:b/>
          <w:color w:val="333333"/>
          <w:sz w:val="22"/>
          <w:szCs w:val="22"/>
        </w:rPr>
      </w:pPr>
    </w:p>
    <w:p w:rsidR="00485AD6" w:rsidRPr="00485AD6" w:rsidRDefault="00485AD6" w:rsidP="00FD354E">
      <w:pPr>
        <w:pStyle w:val="NormalWeb"/>
        <w:shd w:val="clear" w:color="auto" w:fill="FFFFFF"/>
        <w:spacing w:before="0" w:beforeAutospacing="0" w:after="150" w:afterAutospacing="0"/>
        <w:rPr>
          <w:rFonts w:ascii="Arial" w:hAnsi="Arial" w:cs="Arial"/>
          <w:b/>
          <w:color w:val="333333"/>
        </w:rPr>
      </w:pPr>
      <w:r w:rsidRPr="00485AD6">
        <w:rPr>
          <w:rFonts w:ascii="Arial" w:hAnsi="Arial" w:cs="Arial"/>
          <w:b/>
          <w:color w:val="333333"/>
        </w:rPr>
        <w:lastRenderedPageBreak/>
        <w:t xml:space="preserve">If you feel that your response has been influenced (either positively or negatively) because of any of the following: your ethnic origin, sex, age, marital status, sexual orientation, disability, gender reassignment, religious belief or non-belief, use of Welsh language, BSL or other languages, nationality or responsibility for any dependents, please give details below: </w:t>
      </w:r>
    </w:p>
    <w:tbl>
      <w:tblPr>
        <w:tblStyle w:val="TableGrid"/>
        <w:tblW w:w="0" w:type="auto"/>
        <w:tblInd w:w="0" w:type="dxa"/>
        <w:tblLook w:val="04A0" w:firstRow="1" w:lastRow="0" w:firstColumn="1" w:lastColumn="0" w:noHBand="0" w:noVBand="1"/>
      </w:tblPr>
      <w:tblGrid>
        <w:gridCol w:w="10456"/>
      </w:tblGrid>
      <w:tr w:rsidR="00485AD6" w:rsidTr="00485AD6">
        <w:tc>
          <w:tcPr>
            <w:tcW w:w="10456" w:type="dxa"/>
          </w:tcPr>
          <w:p w:rsidR="00485AD6" w:rsidRDefault="00485AD6" w:rsidP="00FD354E">
            <w:pPr>
              <w:pStyle w:val="NormalWeb"/>
              <w:spacing w:before="0" w:beforeAutospacing="0" w:after="150" w:afterAutospacing="0"/>
              <w:rPr>
                <w:rFonts w:ascii="Arial" w:hAnsi="Arial" w:cs="Arial"/>
                <w:b/>
                <w:color w:val="333333"/>
                <w:sz w:val="22"/>
                <w:szCs w:val="22"/>
              </w:rPr>
            </w:pPr>
          </w:p>
          <w:p w:rsidR="00485AD6" w:rsidRDefault="00485AD6" w:rsidP="00FD354E">
            <w:pPr>
              <w:pStyle w:val="NormalWeb"/>
              <w:spacing w:before="0" w:beforeAutospacing="0" w:after="150" w:afterAutospacing="0"/>
              <w:rPr>
                <w:rFonts w:ascii="Arial" w:hAnsi="Arial" w:cs="Arial"/>
                <w:b/>
                <w:color w:val="333333"/>
                <w:sz w:val="22"/>
                <w:szCs w:val="22"/>
              </w:rPr>
            </w:pPr>
          </w:p>
          <w:p w:rsidR="00485AD6" w:rsidRDefault="00485AD6" w:rsidP="00FD354E">
            <w:pPr>
              <w:pStyle w:val="NormalWeb"/>
              <w:spacing w:before="0" w:beforeAutospacing="0" w:after="150" w:afterAutospacing="0"/>
              <w:rPr>
                <w:rFonts w:ascii="Arial" w:hAnsi="Arial" w:cs="Arial"/>
                <w:b/>
                <w:color w:val="333333"/>
                <w:sz w:val="22"/>
                <w:szCs w:val="22"/>
              </w:rPr>
            </w:pPr>
          </w:p>
          <w:p w:rsidR="00485AD6" w:rsidRDefault="00485AD6" w:rsidP="00FD354E">
            <w:pPr>
              <w:pStyle w:val="NormalWeb"/>
              <w:spacing w:before="0" w:beforeAutospacing="0" w:after="150" w:afterAutospacing="0"/>
              <w:rPr>
                <w:rFonts w:ascii="Arial" w:hAnsi="Arial" w:cs="Arial"/>
                <w:b/>
                <w:color w:val="333333"/>
                <w:sz w:val="22"/>
                <w:szCs w:val="22"/>
              </w:rPr>
            </w:pPr>
          </w:p>
          <w:p w:rsidR="00485AD6" w:rsidRDefault="00485AD6" w:rsidP="00FD354E">
            <w:pPr>
              <w:pStyle w:val="NormalWeb"/>
              <w:spacing w:before="0" w:beforeAutospacing="0" w:after="150" w:afterAutospacing="0"/>
              <w:rPr>
                <w:rFonts w:ascii="Arial" w:hAnsi="Arial" w:cs="Arial"/>
                <w:b/>
                <w:color w:val="333333"/>
                <w:sz w:val="22"/>
                <w:szCs w:val="22"/>
              </w:rPr>
            </w:pPr>
          </w:p>
        </w:tc>
      </w:tr>
    </w:tbl>
    <w:p w:rsidR="00485AD6" w:rsidRPr="003F643A" w:rsidRDefault="00485AD6" w:rsidP="00FD354E">
      <w:pPr>
        <w:pStyle w:val="NormalWeb"/>
        <w:shd w:val="clear" w:color="auto" w:fill="FFFFFF"/>
        <w:spacing w:before="0" w:beforeAutospacing="0" w:after="150" w:afterAutospacing="0"/>
        <w:rPr>
          <w:rFonts w:ascii="Arial" w:hAnsi="Arial" w:cs="Arial"/>
          <w:b/>
          <w:color w:val="333333"/>
          <w:sz w:val="22"/>
          <w:szCs w:val="22"/>
        </w:rPr>
      </w:pPr>
    </w:p>
    <w:p w:rsidR="00514420" w:rsidRPr="00355C67" w:rsidRDefault="00514420" w:rsidP="00514420">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Once complete please </w:t>
      </w:r>
      <w:r w:rsidRPr="00355C67">
        <w:rPr>
          <w:rFonts w:ascii="Arial" w:hAnsi="Arial" w:cs="Arial"/>
          <w:color w:val="333333"/>
        </w:rPr>
        <w:t xml:space="preserve">return to surveys@pembrokeshire.gov.uk or post to Pembrokeshire County Council, Policy, 2D County Hall, </w:t>
      </w:r>
      <w:proofErr w:type="gramStart"/>
      <w:r w:rsidRPr="00355C67">
        <w:rPr>
          <w:rFonts w:ascii="Arial" w:hAnsi="Arial" w:cs="Arial"/>
          <w:color w:val="333333"/>
        </w:rPr>
        <w:t>Haverfordwest</w:t>
      </w:r>
      <w:proofErr w:type="gramEnd"/>
      <w:r w:rsidRPr="00355C67">
        <w:rPr>
          <w:rFonts w:ascii="Arial" w:hAnsi="Arial" w:cs="Arial"/>
          <w:color w:val="333333"/>
        </w:rPr>
        <w:t>, SA61 1TP</w:t>
      </w:r>
    </w:p>
    <w:p w:rsidR="00514420" w:rsidRDefault="00514420" w:rsidP="00514420">
      <w:pPr>
        <w:pStyle w:val="NormalWeb"/>
        <w:shd w:val="clear" w:color="auto" w:fill="FFFFFF"/>
        <w:spacing w:before="0" w:beforeAutospacing="0" w:after="150" w:afterAutospacing="0"/>
        <w:rPr>
          <w:rStyle w:val="Strong"/>
          <w:rFonts w:ascii="Arial" w:hAnsi="Arial" w:cs="Arial"/>
          <w:color w:val="333333"/>
        </w:rPr>
      </w:pPr>
      <w:r w:rsidRPr="00355C67">
        <w:rPr>
          <w:rFonts w:ascii="Arial" w:hAnsi="Arial" w:cs="Arial"/>
          <w:color w:val="333333"/>
        </w:rPr>
        <w:t>Please return by </w:t>
      </w:r>
      <w:r>
        <w:rPr>
          <w:rStyle w:val="Strong"/>
          <w:rFonts w:ascii="Arial" w:hAnsi="Arial" w:cs="Arial"/>
          <w:color w:val="333333"/>
        </w:rPr>
        <w:t>Friday 24</w:t>
      </w:r>
      <w:r w:rsidRPr="00355C67">
        <w:rPr>
          <w:rStyle w:val="Strong"/>
          <w:rFonts w:ascii="Arial" w:hAnsi="Arial" w:cs="Arial"/>
          <w:color w:val="333333"/>
          <w:vertAlign w:val="superscript"/>
        </w:rPr>
        <w:t>th</w:t>
      </w:r>
      <w:r>
        <w:rPr>
          <w:rStyle w:val="Strong"/>
          <w:rFonts w:ascii="Arial" w:hAnsi="Arial" w:cs="Arial"/>
          <w:color w:val="333333"/>
        </w:rPr>
        <w:t xml:space="preserve"> May 2019</w:t>
      </w:r>
    </w:p>
    <w:p w:rsidR="003F643A" w:rsidRPr="003F643A" w:rsidRDefault="003F643A">
      <w:pPr>
        <w:pStyle w:val="NormalWeb"/>
        <w:shd w:val="clear" w:color="auto" w:fill="FFFFFF"/>
        <w:spacing w:before="0" w:beforeAutospacing="0" w:after="150" w:afterAutospacing="0"/>
        <w:rPr>
          <w:rFonts w:ascii="Arial" w:hAnsi="Arial" w:cs="Arial"/>
          <w:b/>
          <w:color w:val="333333"/>
        </w:rPr>
      </w:pPr>
    </w:p>
    <w:sectPr w:rsidR="003F643A" w:rsidRPr="003F643A" w:rsidSect="006B4B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4E"/>
    <w:rsid w:val="00097BA3"/>
    <w:rsid w:val="000C74BB"/>
    <w:rsid w:val="00185673"/>
    <w:rsid w:val="00211DEB"/>
    <w:rsid w:val="00355C67"/>
    <w:rsid w:val="003F643A"/>
    <w:rsid w:val="00485AD6"/>
    <w:rsid w:val="00514420"/>
    <w:rsid w:val="006B4B4E"/>
    <w:rsid w:val="0083709D"/>
    <w:rsid w:val="009B31FE"/>
    <w:rsid w:val="00AF5F8B"/>
    <w:rsid w:val="00D30BB6"/>
    <w:rsid w:val="00F66111"/>
    <w:rsid w:val="00FD3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0725"/>
  <w15:chartTrackingRefBased/>
  <w15:docId w15:val="{11D536EC-84D8-4B79-908E-403A20C7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C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99"/>
    <w:locked/>
    <w:rsid w:val="00355C67"/>
  </w:style>
  <w:style w:type="paragraph" w:styleId="NoSpacing">
    <w:name w:val="No Spacing"/>
    <w:link w:val="NoSpacingChar"/>
    <w:uiPriority w:val="99"/>
    <w:qFormat/>
    <w:rsid w:val="00355C67"/>
    <w:pPr>
      <w:spacing w:after="0" w:line="240" w:lineRule="auto"/>
    </w:pPr>
  </w:style>
  <w:style w:type="table" w:customStyle="1" w:styleId="TableGrid2">
    <w:name w:val="Table Grid2"/>
    <w:basedOn w:val="TableNormal"/>
    <w:uiPriority w:val="39"/>
    <w:rsid w:val="00355C6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5C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55C67"/>
    <w:rPr>
      <w:color w:val="0000FF"/>
      <w:u w:val="single"/>
    </w:rPr>
  </w:style>
  <w:style w:type="character" w:styleId="Strong">
    <w:name w:val="Strong"/>
    <w:basedOn w:val="DefaultParagraphFont"/>
    <w:uiPriority w:val="22"/>
    <w:qFormat/>
    <w:rsid w:val="00355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88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Worby, Sarah</dc:creator>
  <cp:keywords/>
  <dc:description/>
  <cp:lastModifiedBy>Worby, Sarah</cp:lastModifiedBy>
  <cp:revision>10</cp:revision>
  <dcterms:created xsi:type="dcterms:W3CDTF">2019-04-10T09:32:00Z</dcterms:created>
  <dcterms:modified xsi:type="dcterms:W3CDTF">2019-04-11T08:35:00Z</dcterms:modified>
</cp:coreProperties>
</file>