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7F" w:rsidRPr="0038650E" w:rsidRDefault="005D553C" w:rsidP="0038650E">
      <w:pPr>
        <w:rPr>
          <w:rFonts w:ascii="Arial" w:hAnsi="Arial" w:cs="Arial"/>
          <w:b/>
          <w:sz w:val="42"/>
        </w:rPr>
      </w:pPr>
      <w:bookmarkStart w:id="0" w:name="_GoBack"/>
      <w:bookmarkEnd w:id="0"/>
      <w:r w:rsidRPr="0038650E">
        <w:rPr>
          <w:rFonts w:ascii="Arial" w:hAnsi="Arial" w:cs="Arial"/>
          <w:b/>
          <w:noProof/>
          <w:sz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C:\Users\jamese\AppData\Local\Microsoft\Windows\INetCache\Content.Outlook\63W5XQJO\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e\AppData\Local\Microsoft\Windows\INetCache\Content.Outlook\63W5XQJO\pc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58" w:rsidRPr="0038650E">
        <w:rPr>
          <w:rFonts w:ascii="Arial" w:hAnsi="Arial" w:cs="Arial"/>
          <w:b/>
          <w:sz w:val="50"/>
        </w:rPr>
        <w:t xml:space="preserve">Homelessness Strategy </w:t>
      </w:r>
      <w:r w:rsidR="00E87BB5" w:rsidRPr="0038650E">
        <w:rPr>
          <w:rFonts w:ascii="Arial" w:hAnsi="Arial" w:cs="Arial"/>
          <w:b/>
          <w:sz w:val="50"/>
        </w:rPr>
        <w:t xml:space="preserve">Action Plan </w:t>
      </w:r>
      <w:r w:rsidR="00562258" w:rsidRPr="0038650E">
        <w:rPr>
          <w:rFonts w:ascii="Arial" w:hAnsi="Arial" w:cs="Arial"/>
          <w:b/>
          <w:sz w:val="50"/>
        </w:rPr>
        <w:t>2019-</w:t>
      </w:r>
      <w:r w:rsidRPr="0038650E">
        <w:rPr>
          <w:rFonts w:ascii="Arial" w:hAnsi="Arial" w:cs="Arial"/>
          <w:b/>
          <w:sz w:val="50"/>
        </w:rPr>
        <w:t>2023</w:t>
      </w:r>
    </w:p>
    <w:p w:rsidR="00E87BB5" w:rsidRPr="0038650E" w:rsidRDefault="00E87BB5" w:rsidP="005D553C">
      <w:pPr>
        <w:jc w:val="both"/>
        <w:rPr>
          <w:rFonts w:ascii="Arial" w:hAnsi="Arial" w:cs="Arial"/>
          <w:b/>
          <w:sz w:val="42"/>
        </w:rPr>
      </w:pPr>
      <w:r w:rsidRPr="0038650E">
        <w:rPr>
          <w:rFonts w:ascii="Arial" w:hAnsi="Arial" w:cs="Arial"/>
          <w:b/>
          <w:sz w:val="42"/>
        </w:rPr>
        <w:t>Consultation Document</w:t>
      </w:r>
    </w:p>
    <w:p w:rsidR="0008775D" w:rsidRPr="00EF2B9C" w:rsidRDefault="0008775D" w:rsidP="0008775D">
      <w:pPr>
        <w:rPr>
          <w:rFonts w:ascii="Arial" w:hAnsi="Arial" w:cs="Arial"/>
          <w:sz w:val="36"/>
        </w:rPr>
      </w:pPr>
      <w:r w:rsidRPr="00EF2B9C">
        <w:rPr>
          <w:rFonts w:ascii="Arial" w:hAnsi="Arial" w:cs="Arial"/>
          <w:sz w:val="36"/>
        </w:rPr>
        <w:t>Th</w:t>
      </w:r>
      <w:r w:rsidR="00D4129F" w:rsidRPr="00EF2B9C">
        <w:rPr>
          <w:rFonts w:ascii="Arial" w:hAnsi="Arial" w:cs="Arial"/>
          <w:sz w:val="36"/>
        </w:rPr>
        <w:t>is</w:t>
      </w:r>
      <w:r w:rsidRPr="00EF2B9C">
        <w:rPr>
          <w:rFonts w:ascii="Arial" w:hAnsi="Arial" w:cs="Arial"/>
          <w:sz w:val="36"/>
        </w:rPr>
        <w:t xml:space="preserve"> action plan links to </w:t>
      </w:r>
      <w:r w:rsidR="0001129B" w:rsidRPr="00EF2B9C">
        <w:rPr>
          <w:rFonts w:ascii="Arial" w:hAnsi="Arial" w:cs="Arial"/>
          <w:sz w:val="36"/>
        </w:rPr>
        <w:t>the Regional</w:t>
      </w:r>
      <w:r w:rsidRPr="00EF2B9C">
        <w:rPr>
          <w:rFonts w:ascii="Arial" w:hAnsi="Arial" w:cs="Arial"/>
          <w:sz w:val="36"/>
        </w:rPr>
        <w:t xml:space="preserve"> Dyfed-Powys Homeless </w:t>
      </w:r>
      <w:r w:rsidR="0038650E" w:rsidRPr="00EF2B9C">
        <w:rPr>
          <w:rFonts w:ascii="Arial" w:hAnsi="Arial" w:cs="Arial"/>
          <w:sz w:val="36"/>
        </w:rPr>
        <w:t>Strategy in response to the requirements set out in the Housing (Wales) Act 2014.</w:t>
      </w:r>
    </w:p>
    <w:p w:rsidR="00E87BB5" w:rsidRPr="0038650E" w:rsidRDefault="00E87BB5" w:rsidP="005D553C">
      <w:pPr>
        <w:jc w:val="both"/>
        <w:rPr>
          <w:rFonts w:ascii="Arial" w:hAnsi="Arial" w:cs="Arial"/>
          <w:b/>
          <w:sz w:val="42"/>
        </w:rPr>
      </w:pPr>
      <w:r w:rsidRPr="0038650E">
        <w:rPr>
          <w:rFonts w:ascii="Arial" w:hAnsi="Arial" w:cs="Arial"/>
          <w:b/>
          <w:sz w:val="42"/>
        </w:rPr>
        <w:t>Aims &amp; Objective</w:t>
      </w:r>
      <w:r w:rsidR="0038650E" w:rsidRPr="0038650E">
        <w:rPr>
          <w:rFonts w:ascii="Arial" w:hAnsi="Arial" w:cs="Arial"/>
          <w:b/>
          <w:sz w:val="42"/>
        </w:rPr>
        <w:t>s</w:t>
      </w:r>
      <w:r w:rsidRPr="0038650E">
        <w:rPr>
          <w:rFonts w:ascii="Arial" w:hAnsi="Arial" w:cs="Arial"/>
          <w:b/>
          <w:sz w:val="42"/>
        </w:rPr>
        <w:t xml:space="preserve"> of the Strategy</w:t>
      </w:r>
      <w:r w:rsidR="00D4129F">
        <w:rPr>
          <w:rFonts w:ascii="Arial" w:hAnsi="Arial" w:cs="Arial"/>
          <w:b/>
          <w:sz w:val="42"/>
        </w:rPr>
        <w:t xml:space="preserve"> Action Plan</w:t>
      </w:r>
    </w:p>
    <w:p w:rsidR="000107B2" w:rsidRPr="00EF2B9C" w:rsidRDefault="00903E7F" w:rsidP="00E87BB5">
      <w:pPr>
        <w:rPr>
          <w:rFonts w:ascii="Arial" w:hAnsi="Arial" w:cs="Arial"/>
          <w:sz w:val="34"/>
        </w:rPr>
      </w:pPr>
      <w:r w:rsidRPr="00EF2B9C">
        <w:rPr>
          <w:rFonts w:ascii="Arial" w:hAnsi="Arial" w:cs="Arial"/>
          <w:sz w:val="34"/>
        </w:rPr>
        <w:t xml:space="preserve">We recognise that we are not able to achieve homelessness prevention </w:t>
      </w:r>
      <w:r w:rsidR="009037F7" w:rsidRPr="00EF2B9C">
        <w:rPr>
          <w:rFonts w:ascii="Arial" w:hAnsi="Arial" w:cs="Arial"/>
          <w:sz w:val="34"/>
        </w:rPr>
        <w:t xml:space="preserve">solely </w:t>
      </w:r>
      <w:r w:rsidRPr="00EF2B9C">
        <w:rPr>
          <w:rFonts w:ascii="Arial" w:hAnsi="Arial" w:cs="Arial"/>
          <w:sz w:val="34"/>
        </w:rPr>
        <w:t>through interventions and support offered by the Housing Department. As a result this ambitious and challenging action plan has been developed to adopt</w:t>
      </w:r>
      <w:r w:rsidR="009037F7" w:rsidRPr="00EF2B9C">
        <w:rPr>
          <w:rFonts w:ascii="Arial" w:hAnsi="Arial" w:cs="Arial"/>
          <w:sz w:val="34"/>
        </w:rPr>
        <w:t xml:space="preserve">, </w:t>
      </w:r>
      <w:r w:rsidRPr="00EF2B9C">
        <w:rPr>
          <w:rFonts w:ascii="Arial" w:hAnsi="Arial" w:cs="Arial"/>
          <w:sz w:val="34"/>
        </w:rPr>
        <w:t xml:space="preserve">commit </w:t>
      </w:r>
      <w:r w:rsidR="009037F7" w:rsidRPr="00EF2B9C">
        <w:rPr>
          <w:rFonts w:ascii="Arial" w:hAnsi="Arial" w:cs="Arial"/>
          <w:sz w:val="34"/>
        </w:rPr>
        <w:t xml:space="preserve">to </w:t>
      </w:r>
      <w:r w:rsidRPr="00EF2B9C">
        <w:rPr>
          <w:rFonts w:ascii="Arial" w:hAnsi="Arial" w:cs="Arial"/>
          <w:sz w:val="34"/>
        </w:rPr>
        <w:t xml:space="preserve">and recognise the role </w:t>
      </w:r>
      <w:r w:rsidR="00D4129F" w:rsidRPr="00EF2B9C">
        <w:rPr>
          <w:rFonts w:ascii="Arial" w:hAnsi="Arial" w:cs="Arial"/>
          <w:sz w:val="34"/>
        </w:rPr>
        <w:t xml:space="preserve">of </w:t>
      </w:r>
      <w:r w:rsidRPr="00EF2B9C">
        <w:rPr>
          <w:rFonts w:ascii="Arial" w:hAnsi="Arial" w:cs="Arial"/>
          <w:sz w:val="34"/>
        </w:rPr>
        <w:t xml:space="preserve">local services internally and externally to </w:t>
      </w:r>
      <w:r w:rsidR="00992BE8" w:rsidRPr="00EF2B9C">
        <w:rPr>
          <w:rFonts w:ascii="Arial" w:hAnsi="Arial" w:cs="Arial"/>
          <w:sz w:val="34"/>
        </w:rPr>
        <w:t xml:space="preserve">assist </w:t>
      </w:r>
      <w:r w:rsidRPr="00EF2B9C">
        <w:rPr>
          <w:rFonts w:ascii="Arial" w:hAnsi="Arial" w:cs="Arial"/>
          <w:sz w:val="34"/>
        </w:rPr>
        <w:t xml:space="preserve">the local authority </w:t>
      </w:r>
      <w:r w:rsidR="009037F7" w:rsidRPr="00EF2B9C">
        <w:rPr>
          <w:rFonts w:ascii="Arial" w:hAnsi="Arial" w:cs="Arial"/>
          <w:sz w:val="34"/>
        </w:rPr>
        <w:t>in preventing homelessness.</w:t>
      </w:r>
    </w:p>
    <w:p w:rsidR="009037F7" w:rsidRPr="00EF2B9C" w:rsidRDefault="00D4129F" w:rsidP="00E87BB5">
      <w:pPr>
        <w:rPr>
          <w:rFonts w:ascii="Arial" w:hAnsi="Arial" w:cs="Arial"/>
          <w:sz w:val="34"/>
        </w:rPr>
      </w:pPr>
      <w:r w:rsidRPr="00EF2B9C">
        <w:rPr>
          <w:rFonts w:ascii="Arial" w:hAnsi="Arial" w:cs="Arial"/>
          <w:sz w:val="34"/>
        </w:rPr>
        <w:t>The action</w:t>
      </w:r>
      <w:r w:rsidR="009037F7" w:rsidRPr="00EF2B9C">
        <w:rPr>
          <w:rFonts w:ascii="Arial" w:hAnsi="Arial" w:cs="Arial"/>
          <w:sz w:val="34"/>
        </w:rPr>
        <w:t xml:space="preserve"> plan</w:t>
      </w:r>
      <w:r w:rsidRPr="00EF2B9C">
        <w:rPr>
          <w:rFonts w:ascii="Arial" w:hAnsi="Arial" w:cs="Arial"/>
          <w:sz w:val="34"/>
        </w:rPr>
        <w:t xml:space="preserve"> is a working document and</w:t>
      </w:r>
      <w:r w:rsidR="009037F7" w:rsidRPr="00EF2B9C">
        <w:rPr>
          <w:rFonts w:ascii="Arial" w:hAnsi="Arial" w:cs="Arial"/>
          <w:sz w:val="34"/>
        </w:rPr>
        <w:t xml:space="preserve"> builds on pre and post legislative implementation transitional work and financial support provided by Welsh Government. </w:t>
      </w:r>
    </w:p>
    <w:p w:rsidR="009037F7" w:rsidRPr="00EF2B9C" w:rsidRDefault="001D3418" w:rsidP="00E87BB5">
      <w:pPr>
        <w:rPr>
          <w:rFonts w:ascii="Arial" w:hAnsi="Arial" w:cs="Arial"/>
          <w:sz w:val="34"/>
        </w:rPr>
      </w:pPr>
      <w:r w:rsidRPr="00EF2B9C">
        <w:rPr>
          <w:rFonts w:ascii="Arial" w:hAnsi="Arial" w:cs="Arial"/>
          <w:sz w:val="34"/>
        </w:rPr>
        <w:t xml:space="preserve">Following a review of our homelessness service, we have identified the following aims and </w:t>
      </w:r>
      <w:proofErr w:type="gramStart"/>
      <w:r w:rsidRPr="00EF2B9C">
        <w:rPr>
          <w:rFonts w:ascii="Arial" w:hAnsi="Arial" w:cs="Arial"/>
          <w:sz w:val="34"/>
        </w:rPr>
        <w:t>objectives</w:t>
      </w:r>
      <w:proofErr w:type="gramEnd"/>
      <w:r w:rsidRPr="00EF2B9C">
        <w:rPr>
          <w:rFonts w:ascii="Arial" w:hAnsi="Arial" w:cs="Arial"/>
          <w:sz w:val="34"/>
        </w:rPr>
        <w:t xml:space="preserve"> we are looking to achieve over the period of this five year strategy. Whilst some actions are not due to be completed until the end </w:t>
      </w:r>
      <w:r w:rsidR="00E57FB2" w:rsidRPr="00EF2B9C">
        <w:rPr>
          <w:rFonts w:ascii="Arial" w:hAnsi="Arial" w:cs="Arial"/>
          <w:sz w:val="34"/>
        </w:rPr>
        <w:t xml:space="preserve">of </w:t>
      </w:r>
      <w:r w:rsidRPr="00EF2B9C">
        <w:rPr>
          <w:rFonts w:ascii="Arial" w:hAnsi="Arial" w:cs="Arial"/>
          <w:sz w:val="34"/>
        </w:rPr>
        <w:t>Year 5, work will have commenced on these and will be monitored</w:t>
      </w:r>
      <w:r w:rsidR="00EF2B9C" w:rsidRPr="00EF2B9C">
        <w:rPr>
          <w:rFonts w:ascii="Arial" w:hAnsi="Arial" w:cs="Arial"/>
          <w:sz w:val="34"/>
        </w:rPr>
        <w:t xml:space="preserve"> by reporting to the rele</w:t>
      </w:r>
      <w:r w:rsidR="004840EA">
        <w:rPr>
          <w:rFonts w:ascii="Arial" w:hAnsi="Arial" w:cs="Arial"/>
          <w:sz w:val="34"/>
        </w:rPr>
        <w:t xml:space="preserve">vant Overview and </w:t>
      </w:r>
      <w:r w:rsidR="004840EA" w:rsidRPr="004840EA">
        <w:rPr>
          <w:rFonts w:ascii="Arial" w:hAnsi="Arial" w:cs="Arial"/>
          <w:sz w:val="34"/>
        </w:rPr>
        <w:t>Scrutiny Committee</w:t>
      </w:r>
      <w:r w:rsidR="00EF2B9C" w:rsidRPr="004840EA">
        <w:rPr>
          <w:rFonts w:ascii="Arial" w:hAnsi="Arial" w:cs="Arial"/>
          <w:sz w:val="34"/>
        </w:rPr>
        <w:t xml:space="preserve"> and </w:t>
      </w:r>
      <w:r w:rsidR="00EF2B9C" w:rsidRPr="00EF2B9C">
        <w:rPr>
          <w:rFonts w:ascii="Arial" w:hAnsi="Arial" w:cs="Arial"/>
          <w:sz w:val="34"/>
        </w:rPr>
        <w:t>Homelessness Forum.</w:t>
      </w:r>
    </w:p>
    <w:tbl>
      <w:tblPr>
        <w:tblStyle w:val="TableGrid"/>
        <w:tblW w:w="14904" w:type="dxa"/>
        <w:tblLook w:val="04A0" w:firstRow="1" w:lastRow="0" w:firstColumn="1" w:lastColumn="0" w:noHBand="0" w:noVBand="1"/>
      </w:tblPr>
      <w:tblGrid>
        <w:gridCol w:w="2264"/>
        <w:gridCol w:w="12640"/>
      </w:tblGrid>
      <w:tr w:rsidR="009037F7" w:rsidTr="00FD75C7">
        <w:tc>
          <w:tcPr>
            <w:tcW w:w="14904" w:type="dxa"/>
            <w:gridSpan w:val="2"/>
            <w:shd w:val="clear" w:color="auto" w:fill="70AD47" w:themeFill="accent6"/>
          </w:tcPr>
          <w:p w:rsidR="009037F7" w:rsidRPr="00FD75C7" w:rsidRDefault="009037F7" w:rsidP="009037F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75C7">
              <w:rPr>
                <w:rFonts w:ascii="Arial" w:hAnsi="Arial" w:cs="Arial"/>
                <w:b/>
                <w:sz w:val="36"/>
              </w:rPr>
              <w:lastRenderedPageBreak/>
              <w:t>Aims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Aim 1</w:t>
            </w:r>
          </w:p>
        </w:tc>
        <w:tc>
          <w:tcPr>
            <w:tcW w:w="12640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Through early intervention provide homelessness services </w:t>
            </w:r>
            <w:r w:rsidR="0031106E">
              <w:rPr>
                <w:rFonts w:ascii="Arial" w:hAnsi="Arial" w:cs="Arial"/>
                <w:sz w:val="28"/>
              </w:rPr>
              <w:t>personalis</w:t>
            </w:r>
            <w:r w:rsidR="0031106E" w:rsidRPr="00FD75C7">
              <w:rPr>
                <w:rFonts w:ascii="Arial" w:hAnsi="Arial" w:cs="Arial"/>
                <w:sz w:val="28"/>
              </w:rPr>
              <w:t>ed</w:t>
            </w:r>
            <w:r w:rsidRPr="00FD75C7">
              <w:rPr>
                <w:rFonts w:ascii="Arial" w:hAnsi="Arial" w:cs="Arial"/>
                <w:sz w:val="28"/>
              </w:rPr>
              <w:t xml:space="preserve"> to </w:t>
            </w:r>
            <w:r w:rsidR="0031106E" w:rsidRPr="00FD75C7">
              <w:rPr>
                <w:rFonts w:ascii="Arial" w:hAnsi="Arial" w:cs="Arial"/>
                <w:sz w:val="28"/>
              </w:rPr>
              <w:t>customers’</w:t>
            </w:r>
            <w:r w:rsidRPr="00FD75C7">
              <w:rPr>
                <w:rFonts w:ascii="Arial" w:hAnsi="Arial" w:cs="Arial"/>
                <w:sz w:val="28"/>
              </w:rPr>
              <w:t xml:space="preserve"> </w:t>
            </w:r>
            <w:r w:rsidR="0031106E">
              <w:rPr>
                <w:rFonts w:ascii="Arial" w:hAnsi="Arial" w:cs="Arial"/>
                <w:sz w:val="28"/>
              </w:rPr>
              <w:t xml:space="preserve">needs </w:t>
            </w:r>
            <w:r w:rsidRPr="00FD75C7">
              <w:rPr>
                <w:rFonts w:ascii="Arial" w:hAnsi="Arial" w:cs="Arial"/>
                <w:sz w:val="28"/>
              </w:rPr>
              <w:t>to prevent homelessness occurring.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Aim 2</w:t>
            </w:r>
          </w:p>
        </w:tc>
        <w:tc>
          <w:tcPr>
            <w:tcW w:w="12640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Keep homelessness as brief as possible and reduce repeat homelessness.</w:t>
            </w:r>
          </w:p>
        </w:tc>
      </w:tr>
      <w:tr w:rsidR="009037F7" w:rsidTr="00FD75C7">
        <w:tc>
          <w:tcPr>
            <w:tcW w:w="2264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Aim 3</w:t>
            </w:r>
          </w:p>
        </w:tc>
        <w:tc>
          <w:tcPr>
            <w:tcW w:w="12640" w:type="dxa"/>
          </w:tcPr>
          <w:p w:rsidR="009037F7" w:rsidRPr="00FD75C7" w:rsidRDefault="009037F7" w:rsidP="00E87BB5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Improve access to settled accommodation.</w:t>
            </w:r>
          </w:p>
        </w:tc>
      </w:tr>
      <w:tr w:rsidR="009037F7" w:rsidTr="00FD75C7">
        <w:tc>
          <w:tcPr>
            <w:tcW w:w="14904" w:type="dxa"/>
            <w:gridSpan w:val="2"/>
            <w:shd w:val="clear" w:color="auto" w:fill="70AD47" w:themeFill="accent6"/>
          </w:tcPr>
          <w:p w:rsidR="009037F7" w:rsidRPr="00FD75C7" w:rsidRDefault="009037F7" w:rsidP="008A7C9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75C7">
              <w:rPr>
                <w:rFonts w:ascii="Arial" w:hAnsi="Arial" w:cs="Arial"/>
                <w:b/>
                <w:sz w:val="36"/>
              </w:rPr>
              <w:t>Objectives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9037F7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Objective 1</w:t>
            </w:r>
          </w:p>
        </w:tc>
        <w:tc>
          <w:tcPr>
            <w:tcW w:w="12640" w:type="dxa"/>
          </w:tcPr>
          <w:p w:rsidR="009037F7" w:rsidRPr="00FD75C7" w:rsidRDefault="009037F7" w:rsidP="009037F7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Involving Customers </w:t>
            </w:r>
            <w:r w:rsidR="00EF2B9C">
              <w:rPr>
                <w:rFonts w:ascii="Arial" w:hAnsi="Arial" w:cs="Arial"/>
                <w:sz w:val="28"/>
              </w:rPr>
              <w:t>I</w:t>
            </w:r>
            <w:r w:rsidRPr="00FD75C7">
              <w:rPr>
                <w:rFonts w:ascii="Arial" w:hAnsi="Arial" w:cs="Arial"/>
                <w:sz w:val="28"/>
              </w:rPr>
              <w:t xml:space="preserve">n Service Development </w:t>
            </w:r>
          </w:p>
          <w:p w:rsidR="009037F7" w:rsidRPr="00FD75C7" w:rsidRDefault="009037F7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We recognise that customers are at the centre of our service, as users of our services we will ensure that they are involved in </w:t>
            </w:r>
            <w:r w:rsidR="00AD18EC">
              <w:rPr>
                <w:rFonts w:ascii="Arial" w:hAnsi="Arial" w:cs="Arial"/>
                <w:sz w:val="28"/>
              </w:rPr>
              <w:t>service development</w:t>
            </w:r>
            <w:r w:rsidRPr="00FD75C7">
              <w:rPr>
                <w:rFonts w:ascii="Arial" w:hAnsi="Arial" w:cs="Arial"/>
                <w:sz w:val="28"/>
              </w:rPr>
              <w:t>.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9037F7" w:rsidP="009037F7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Objective 2 </w:t>
            </w:r>
          </w:p>
          <w:p w:rsidR="009037F7" w:rsidRPr="00FD75C7" w:rsidRDefault="009037F7" w:rsidP="008A7C9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640" w:type="dxa"/>
          </w:tcPr>
          <w:p w:rsidR="009037F7" w:rsidRPr="00FD75C7" w:rsidRDefault="00EF2B9C" w:rsidP="009037F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Anyone At R</w:t>
            </w:r>
            <w:r w:rsidR="009037F7" w:rsidRPr="00FD75C7">
              <w:rPr>
                <w:rFonts w:ascii="Arial" w:hAnsi="Arial" w:cs="Arial"/>
                <w:sz w:val="28"/>
              </w:rPr>
              <w:t xml:space="preserve">isk </w:t>
            </w:r>
            <w:r>
              <w:rPr>
                <w:rFonts w:ascii="Arial" w:hAnsi="Arial" w:cs="Arial"/>
                <w:sz w:val="28"/>
              </w:rPr>
              <w:t>O</w:t>
            </w:r>
            <w:r w:rsidR="009037F7" w:rsidRPr="00FD75C7">
              <w:rPr>
                <w:rFonts w:ascii="Arial" w:hAnsi="Arial" w:cs="Arial"/>
                <w:sz w:val="28"/>
              </w:rPr>
              <w:t xml:space="preserve">f </w:t>
            </w:r>
            <w:r>
              <w:rPr>
                <w:rFonts w:ascii="Arial" w:hAnsi="Arial" w:cs="Arial"/>
                <w:sz w:val="28"/>
              </w:rPr>
              <w:t>H</w:t>
            </w:r>
            <w:r w:rsidR="009037F7" w:rsidRPr="00FD75C7">
              <w:rPr>
                <w:rFonts w:ascii="Arial" w:hAnsi="Arial" w:cs="Arial"/>
                <w:sz w:val="28"/>
              </w:rPr>
              <w:t>omeless</w:t>
            </w:r>
            <w:r w:rsidR="00992BE8">
              <w:rPr>
                <w:rFonts w:ascii="Arial" w:hAnsi="Arial" w:cs="Arial"/>
                <w:sz w:val="28"/>
              </w:rPr>
              <w:t>ness</w:t>
            </w:r>
            <w:r w:rsidR="009037F7" w:rsidRPr="00FD75C7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Is Aware Of H</w:t>
            </w:r>
            <w:r w:rsidR="009037F7" w:rsidRPr="00FD75C7">
              <w:rPr>
                <w:rFonts w:ascii="Arial" w:hAnsi="Arial" w:cs="Arial"/>
                <w:sz w:val="28"/>
              </w:rPr>
              <w:t xml:space="preserve">ow </w:t>
            </w:r>
            <w:r>
              <w:rPr>
                <w:rFonts w:ascii="Arial" w:hAnsi="Arial" w:cs="Arial"/>
                <w:sz w:val="28"/>
              </w:rPr>
              <w:t>T</w:t>
            </w:r>
            <w:r w:rsidR="009037F7" w:rsidRPr="00FD75C7">
              <w:rPr>
                <w:rFonts w:ascii="Arial" w:hAnsi="Arial" w:cs="Arial"/>
                <w:sz w:val="28"/>
              </w:rPr>
              <w:t xml:space="preserve">o </w:t>
            </w:r>
            <w:r>
              <w:rPr>
                <w:rFonts w:ascii="Arial" w:hAnsi="Arial" w:cs="Arial"/>
                <w:sz w:val="28"/>
              </w:rPr>
              <w:t>Access S</w:t>
            </w:r>
            <w:r w:rsidR="009037F7" w:rsidRPr="00FD75C7">
              <w:rPr>
                <w:rFonts w:ascii="Arial" w:hAnsi="Arial" w:cs="Arial"/>
                <w:sz w:val="28"/>
              </w:rPr>
              <w:t xml:space="preserve">ervices </w:t>
            </w:r>
          </w:p>
          <w:p w:rsidR="009037F7" w:rsidRPr="00FD75C7" w:rsidRDefault="00AD18EC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</w:t>
            </w:r>
            <w:r w:rsidR="009037F7" w:rsidRPr="00FD75C7">
              <w:rPr>
                <w:rFonts w:ascii="Arial" w:hAnsi="Arial" w:cs="Arial"/>
                <w:sz w:val="28"/>
              </w:rPr>
              <w:t>ollowing the reports commissioned by Welsh Government and from feedback from customers and stakeholders we will look to enhance the visibility of our service.</w:t>
            </w:r>
          </w:p>
        </w:tc>
      </w:tr>
      <w:tr w:rsidR="00CB5D38" w:rsidTr="00FD75C7">
        <w:tc>
          <w:tcPr>
            <w:tcW w:w="2264" w:type="dxa"/>
          </w:tcPr>
          <w:p w:rsidR="009037F7" w:rsidRPr="00FD75C7" w:rsidRDefault="009037F7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Objective 3</w:t>
            </w:r>
          </w:p>
        </w:tc>
        <w:tc>
          <w:tcPr>
            <w:tcW w:w="12640" w:type="dxa"/>
          </w:tcPr>
          <w:p w:rsidR="009037F7" w:rsidRPr="00FD75C7" w:rsidRDefault="009037F7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Strengthen Approaches </w:t>
            </w:r>
            <w:r w:rsidR="00EF2B9C">
              <w:rPr>
                <w:rFonts w:ascii="Arial" w:hAnsi="Arial" w:cs="Arial"/>
                <w:sz w:val="28"/>
              </w:rPr>
              <w:t>T</w:t>
            </w:r>
            <w:r w:rsidRPr="00FD75C7">
              <w:rPr>
                <w:rFonts w:ascii="Arial" w:hAnsi="Arial" w:cs="Arial"/>
                <w:sz w:val="28"/>
              </w:rPr>
              <w:t>o Early Intervention &amp; Prevention</w:t>
            </w:r>
          </w:p>
          <w:p w:rsidR="009037F7" w:rsidRPr="00FD75C7" w:rsidRDefault="009037F7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Research and statistics evidence that early intervention and prevention has the highest success rate in resolving and preventing homelessness.</w:t>
            </w:r>
            <w:r w:rsidR="00AD18EC">
              <w:rPr>
                <w:rFonts w:ascii="Arial" w:hAnsi="Arial" w:cs="Arial"/>
                <w:sz w:val="28"/>
              </w:rPr>
              <w:t xml:space="preserve"> We will continue to strengthen services which have been developed to meet this agenda.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1D3418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Objective 4</w:t>
            </w:r>
          </w:p>
        </w:tc>
        <w:tc>
          <w:tcPr>
            <w:tcW w:w="12640" w:type="dxa"/>
          </w:tcPr>
          <w:p w:rsidR="001D3418" w:rsidRPr="00FD75C7" w:rsidRDefault="001D3418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Review Temporary Accommodation</w:t>
            </w:r>
            <w:r w:rsidR="00D4129F" w:rsidRPr="00FD75C7">
              <w:rPr>
                <w:rFonts w:ascii="Arial" w:hAnsi="Arial" w:cs="Arial"/>
                <w:sz w:val="28"/>
              </w:rPr>
              <w:t xml:space="preserve"> (TA)</w:t>
            </w:r>
            <w:r w:rsidRPr="00FD75C7">
              <w:rPr>
                <w:rFonts w:ascii="Arial" w:hAnsi="Arial" w:cs="Arial"/>
                <w:sz w:val="28"/>
              </w:rPr>
              <w:t xml:space="preserve"> Models</w:t>
            </w:r>
          </w:p>
          <w:p w:rsidR="00D4129F" w:rsidRPr="00FD75C7" w:rsidRDefault="00D4129F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Work with customers who have accessed TA to design, commission and deliver accessible models.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1D3418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Objective 5</w:t>
            </w:r>
          </w:p>
        </w:tc>
        <w:tc>
          <w:tcPr>
            <w:tcW w:w="12640" w:type="dxa"/>
          </w:tcPr>
          <w:p w:rsidR="001D3418" w:rsidRPr="00FD75C7" w:rsidRDefault="001D3418" w:rsidP="001D3418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Strengthen Services </w:t>
            </w:r>
            <w:r w:rsidR="00EF2B9C">
              <w:rPr>
                <w:rFonts w:ascii="Arial" w:hAnsi="Arial" w:cs="Arial"/>
                <w:sz w:val="28"/>
              </w:rPr>
              <w:t>F</w:t>
            </w:r>
            <w:r w:rsidRPr="00FD75C7">
              <w:rPr>
                <w:rFonts w:ascii="Arial" w:hAnsi="Arial" w:cs="Arial"/>
                <w:sz w:val="28"/>
              </w:rPr>
              <w:t xml:space="preserve">or Complex Needs </w:t>
            </w:r>
          </w:p>
          <w:p w:rsidR="001D3418" w:rsidRPr="00FD75C7" w:rsidRDefault="001D3418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There is wide held recognition that customers accessing services are presentin</w:t>
            </w:r>
            <w:r w:rsidR="00D4129F" w:rsidRPr="00FD75C7">
              <w:rPr>
                <w:rFonts w:ascii="Arial" w:hAnsi="Arial" w:cs="Arial"/>
                <w:sz w:val="28"/>
              </w:rPr>
              <w:t xml:space="preserve">g with ever more complex needs. </w:t>
            </w:r>
            <w:r w:rsidRPr="00FD75C7">
              <w:rPr>
                <w:rFonts w:ascii="Arial" w:hAnsi="Arial" w:cs="Arial"/>
                <w:sz w:val="28"/>
              </w:rPr>
              <w:t xml:space="preserve">As such we will look to review and develop </w:t>
            </w:r>
            <w:r w:rsidR="00D4129F" w:rsidRPr="00FD75C7">
              <w:rPr>
                <w:rFonts w:ascii="Arial" w:hAnsi="Arial" w:cs="Arial"/>
                <w:sz w:val="28"/>
              </w:rPr>
              <w:t>services to support customers’ needs.</w:t>
            </w:r>
          </w:p>
        </w:tc>
      </w:tr>
      <w:tr w:rsidR="001D3418" w:rsidTr="00FD75C7">
        <w:tc>
          <w:tcPr>
            <w:tcW w:w="2264" w:type="dxa"/>
          </w:tcPr>
          <w:p w:rsidR="001D3418" w:rsidRPr="00FD75C7" w:rsidRDefault="001D3418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>Objective 6</w:t>
            </w:r>
          </w:p>
        </w:tc>
        <w:tc>
          <w:tcPr>
            <w:tcW w:w="12640" w:type="dxa"/>
          </w:tcPr>
          <w:p w:rsidR="001D3418" w:rsidRPr="00FD75C7" w:rsidRDefault="001D3418" w:rsidP="008A7C9C">
            <w:p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Make Best Use </w:t>
            </w:r>
            <w:r w:rsidR="00EF2B9C">
              <w:rPr>
                <w:rFonts w:ascii="Arial" w:hAnsi="Arial" w:cs="Arial"/>
                <w:sz w:val="28"/>
              </w:rPr>
              <w:t>Of Resources A</w:t>
            </w:r>
            <w:r w:rsidRPr="00FD75C7">
              <w:rPr>
                <w:rFonts w:ascii="Arial" w:hAnsi="Arial" w:cs="Arial"/>
                <w:sz w:val="28"/>
              </w:rPr>
              <w:t>nd Funding Streams</w:t>
            </w:r>
          </w:p>
          <w:p w:rsidR="00D4129F" w:rsidRPr="00FD75C7" w:rsidRDefault="00D4129F" w:rsidP="00976AF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</w:rPr>
            </w:pPr>
            <w:r w:rsidRPr="00FD75C7">
              <w:rPr>
                <w:rFonts w:ascii="Arial" w:hAnsi="Arial" w:cs="Arial"/>
                <w:sz w:val="28"/>
              </w:rPr>
              <w:t xml:space="preserve">Local </w:t>
            </w:r>
            <w:r w:rsidR="00AD18EC">
              <w:rPr>
                <w:rFonts w:ascii="Arial" w:hAnsi="Arial" w:cs="Arial"/>
                <w:sz w:val="28"/>
              </w:rPr>
              <w:t>Authorities</w:t>
            </w:r>
            <w:r w:rsidRPr="00FD75C7">
              <w:rPr>
                <w:rFonts w:ascii="Arial" w:hAnsi="Arial" w:cs="Arial"/>
                <w:sz w:val="28"/>
              </w:rPr>
              <w:t xml:space="preserve"> are required to make annual efficiencies to their budgets</w:t>
            </w:r>
            <w:r w:rsidR="00AD18EC">
              <w:rPr>
                <w:rFonts w:ascii="Arial" w:hAnsi="Arial" w:cs="Arial"/>
                <w:sz w:val="28"/>
              </w:rPr>
              <w:t xml:space="preserve"> as austerity continues</w:t>
            </w:r>
            <w:r w:rsidRPr="00FD75C7">
              <w:rPr>
                <w:rFonts w:ascii="Arial" w:hAnsi="Arial" w:cs="Arial"/>
                <w:sz w:val="28"/>
              </w:rPr>
              <w:t xml:space="preserve">. As such we will make </w:t>
            </w:r>
            <w:r w:rsidR="00FD75C7" w:rsidRPr="00FD75C7">
              <w:rPr>
                <w:rFonts w:ascii="Arial" w:hAnsi="Arial" w:cs="Arial"/>
                <w:sz w:val="28"/>
              </w:rPr>
              <w:t>collaboration and use of resources key to support</w:t>
            </w:r>
            <w:r w:rsidR="0031106E">
              <w:rPr>
                <w:rFonts w:ascii="Arial" w:hAnsi="Arial" w:cs="Arial"/>
                <w:sz w:val="28"/>
              </w:rPr>
              <w:t>ing</w:t>
            </w:r>
            <w:r w:rsidR="00FD75C7" w:rsidRPr="00FD75C7">
              <w:rPr>
                <w:rFonts w:ascii="Arial" w:hAnsi="Arial" w:cs="Arial"/>
                <w:sz w:val="28"/>
              </w:rPr>
              <w:t xml:space="preserve"> the homeless agenda.</w:t>
            </w:r>
            <w:r w:rsidRPr="00FD75C7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:rsidR="00720B00" w:rsidRDefault="00720B00">
      <w:r>
        <w:br w:type="page"/>
      </w:r>
    </w:p>
    <w:tbl>
      <w:tblPr>
        <w:tblStyle w:val="TableGrid"/>
        <w:tblW w:w="14759" w:type="dxa"/>
        <w:tblLook w:val="04A0" w:firstRow="1" w:lastRow="0" w:firstColumn="1" w:lastColumn="0" w:noHBand="0" w:noVBand="1"/>
      </w:tblPr>
      <w:tblGrid>
        <w:gridCol w:w="988"/>
        <w:gridCol w:w="2693"/>
        <w:gridCol w:w="4450"/>
        <w:gridCol w:w="1633"/>
        <w:gridCol w:w="2225"/>
        <w:gridCol w:w="2770"/>
      </w:tblGrid>
      <w:tr w:rsidR="004A2E5A" w:rsidRPr="0031106E" w:rsidTr="00B01741">
        <w:trPr>
          <w:cantSplit/>
          <w:tblHeader/>
        </w:trPr>
        <w:tc>
          <w:tcPr>
            <w:tcW w:w="988" w:type="dxa"/>
          </w:tcPr>
          <w:p w:rsidR="0038650E" w:rsidRPr="0031106E" w:rsidRDefault="0038650E" w:rsidP="00687DBA">
            <w:pPr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2693" w:type="dxa"/>
          </w:tcPr>
          <w:p w:rsidR="0038650E" w:rsidRPr="0031106E" w:rsidRDefault="00F507E8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31106E">
              <w:rPr>
                <w:rFonts w:ascii="Arial" w:hAnsi="Arial" w:cs="Arial"/>
                <w:b/>
                <w:sz w:val="26"/>
                <w:szCs w:val="28"/>
              </w:rPr>
              <w:t>Action</w:t>
            </w:r>
            <w:r w:rsidR="00687DBA" w:rsidRPr="0031106E">
              <w:rPr>
                <w:rFonts w:ascii="Arial" w:hAnsi="Arial" w:cs="Arial"/>
                <w:b/>
                <w:sz w:val="26"/>
                <w:szCs w:val="28"/>
              </w:rPr>
              <w:t xml:space="preserve"> to achieve objective</w:t>
            </w:r>
          </w:p>
        </w:tc>
        <w:tc>
          <w:tcPr>
            <w:tcW w:w="4450" w:type="dxa"/>
          </w:tcPr>
          <w:p w:rsidR="0038650E" w:rsidRPr="0031106E" w:rsidRDefault="00687DBA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31106E">
              <w:rPr>
                <w:rFonts w:ascii="Arial" w:hAnsi="Arial" w:cs="Arial"/>
                <w:b/>
                <w:sz w:val="26"/>
                <w:szCs w:val="28"/>
              </w:rPr>
              <w:t>Activity to measure impact and progress of action</w:t>
            </w:r>
          </w:p>
        </w:tc>
        <w:tc>
          <w:tcPr>
            <w:tcW w:w="1633" w:type="dxa"/>
          </w:tcPr>
          <w:p w:rsidR="0001129B" w:rsidRPr="0031106E" w:rsidRDefault="0001129B" w:rsidP="0031106E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31106E">
              <w:rPr>
                <w:rFonts w:ascii="Arial" w:hAnsi="Arial" w:cs="Arial"/>
                <w:b/>
                <w:sz w:val="26"/>
                <w:szCs w:val="28"/>
              </w:rPr>
              <w:t xml:space="preserve">Calendar </w:t>
            </w:r>
            <w:r w:rsidR="0031106E">
              <w:rPr>
                <w:rFonts w:ascii="Arial" w:hAnsi="Arial" w:cs="Arial"/>
                <w:b/>
                <w:sz w:val="26"/>
                <w:szCs w:val="28"/>
              </w:rPr>
              <w:t>y</w:t>
            </w:r>
            <w:r w:rsidRPr="0031106E">
              <w:rPr>
                <w:rFonts w:ascii="Arial" w:hAnsi="Arial" w:cs="Arial"/>
                <w:b/>
                <w:sz w:val="26"/>
                <w:szCs w:val="28"/>
              </w:rPr>
              <w:t>ear for completion</w:t>
            </w:r>
          </w:p>
        </w:tc>
        <w:tc>
          <w:tcPr>
            <w:tcW w:w="2225" w:type="dxa"/>
          </w:tcPr>
          <w:p w:rsidR="0038650E" w:rsidRPr="0031106E" w:rsidRDefault="00687DBA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31106E">
              <w:rPr>
                <w:rFonts w:ascii="Arial" w:hAnsi="Arial" w:cs="Arial"/>
                <w:b/>
                <w:sz w:val="26"/>
                <w:szCs w:val="28"/>
              </w:rPr>
              <w:t>Lead Officer</w:t>
            </w:r>
          </w:p>
        </w:tc>
        <w:tc>
          <w:tcPr>
            <w:tcW w:w="2770" w:type="dxa"/>
          </w:tcPr>
          <w:p w:rsidR="0038650E" w:rsidRPr="0031106E" w:rsidRDefault="00EF2B9C" w:rsidP="00491BB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Outcomes/ </w:t>
            </w:r>
            <w:r w:rsidR="005E5134" w:rsidRPr="0031106E">
              <w:rPr>
                <w:rFonts w:ascii="Arial" w:hAnsi="Arial" w:cs="Arial"/>
                <w:b/>
                <w:sz w:val="26"/>
                <w:szCs w:val="28"/>
              </w:rPr>
              <w:t>Monitoring</w:t>
            </w:r>
          </w:p>
        </w:tc>
      </w:tr>
      <w:tr w:rsidR="00963E4F" w:rsidTr="00720B00">
        <w:trPr>
          <w:cantSplit/>
        </w:trPr>
        <w:tc>
          <w:tcPr>
            <w:tcW w:w="14759" w:type="dxa"/>
            <w:gridSpan w:val="6"/>
            <w:shd w:val="clear" w:color="auto" w:fill="70AD47" w:themeFill="accent6"/>
          </w:tcPr>
          <w:p w:rsidR="00963E4F" w:rsidRPr="00B01741" w:rsidRDefault="00963E4F" w:rsidP="00EF2B9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 w:rsidRPr="00B01741">
              <w:rPr>
                <w:rFonts w:ascii="Arial" w:hAnsi="Arial" w:cs="Arial"/>
                <w:b/>
                <w:sz w:val="26"/>
                <w:szCs w:val="36"/>
              </w:rPr>
              <w:t xml:space="preserve">Objective 1: Involving Customers </w:t>
            </w:r>
            <w:r w:rsidR="00EF2B9C">
              <w:rPr>
                <w:rFonts w:ascii="Arial" w:hAnsi="Arial" w:cs="Arial"/>
                <w:b/>
                <w:sz w:val="26"/>
                <w:szCs w:val="36"/>
              </w:rPr>
              <w:t>I</w:t>
            </w:r>
            <w:r w:rsidRPr="00B01741">
              <w:rPr>
                <w:rFonts w:ascii="Arial" w:hAnsi="Arial" w:cs="Arial"/>
                <w:b/>
                <w:sz w:val="26"/>
                <w:szCs w:val="36"/>
              </w:rPr>
              <w:t>n Service Development</w:t>
            </w:r>
          </w:p>
        </w:tc>
      </w:tr>
      <w:tr w:rsidR="004A2E5A" w:rsidTr="00B01741">
        <w:tc>
          <w:tcPr>
            <w:tcW w:w="988" w:type="dxa"/>
          </w:tcPr>
          <w:p w:rsidR="0038650E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</w:t>
            </w: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693" w:type="dxa"/>
          </w:tcPr>
          <w:p w:rsidR="0038650E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Personal Housing Plans 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 xml:space="preserve">(PHP’s) </w:t>
            </w:r>
            <w:r w:rsidR="00EF4C97" w:rsidRPr="00B01741">
              <w:rPr>
                <w:rFonts w:ascii="Arial" w:hAnsi="Arial" w:cs="Arial"/>
                <w:sz w:val="26"/>
                <w:szCs w:val="28"/>
              </w:rPr>
              <w:t>and Housing Advice Packs</w:t>
            </w:r>
          </w:p>
          <w:p w:rsidR="00687DBA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38650E" w:rsidRPr="00B01741" w:rsidRDefault="00687DBA" w:rsidP="00AD18E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engaging customers and stakeholders to make PHP’s</w:t>
            </w:r>
            <w:r w:rsidR="00EF4C97" w:rsidRPr="00B01741">
              <w:rPr>
                <w:rFonts w:ascii="Arial" w:hAnsi="Arial" w:cs="Arial"/>
                <w:sz w:val="26"/>
                <w:szCs w:val="28"/>
              </w:rPr>
              <w:t xml:space="preserve"> and Housing Advice Packs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 xml:space="preserve"> more person centred/ </w:t>
            </w:r>
            <w:r w:rsidRPr="00B01741">
              <w:rPr>
                <w:rFonts w:ascii="Arial" w:hAnsi="Arial" w:cs="Arial"/>
                <w:sz w:val="26"/>
                <w:szCs w:val="28"/>
              </w:rPr>
              <w:t>individualised and easier to understand whilst also fulfilling statutory obligations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633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38650E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Senior Housing Officer (Allocations &amp;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 xml:space="preserve"> Housing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Advice)</w:t>
            </w:r>
          </w:p>
        </w:tc>
        <w:tc>
          <w:tcPr>
            <w:tcW w:w="2770" w:type="dxa"/>
          </w:tcPr>
          <w:p w:rsidR="00EF2B9C" w:rsidRDefault="00EF2B9C" w:rsidP="00EF2B9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Ensuring Customers’ are at the centre of services by monitoring:</w:t>
            </w:r>
          </w:p>
          <w:p w:rsidR="00EF4C97" w:rsidRDefault="00EF2B9C" w:rsidP="00EF2B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written e</w:t>
            </w:r>
            <w:r w:rsidR="005E5134" w:rsidRPr="00EF2B9C">
              <w:rPr>
                <w:rFonts w:ascii="Arial" w:hAnsi="Arial" w:cs="Arial"/>
                <w:sz w:val="26"/>
                <w:szCs w:val="28"/>
              </w:rPr>
              <w:t xml:space="preserve">xit questionnaire </w:t>
            </w:r>
            <w:r>
              <w:rPr>
                <w:rFonts w:ascii="Arial" w:hAnsi="Arial" w:cs="Arial"/>
                <w:sz w:val="26"/>
                <w:szCs w:val="28"/>
              </w:rPr>
              <w:t>with</w:t>
            </w:r>
            <w:r w:rsidR="005E5134" w:rsidRPr="00EF2B9C">
              <w:rPr>
                <w:rFonts w:ascii="Arial" w:hAnsi="Arial" w:cs="Arial"/>
                <w:sz w:val="26"/>
                <w:szCs w:val="28"/>
              </w:rPr>
              <w:t xml:space="preserve"> customers</w:t>
            </w:r>
            <w:r>
              <w:rPr>
                <w:rFonts w:ascii="Arial" w:hAnsi="Arial" w:cs="Arial"/>
                <w:sz w:val="26"/>
                <w:szCs w:val="28"/>
              </w:rPr>
              <w:t xml:space="preserve"> once duty is discharged</w:t>
            </w:r>
          </w:p>
          <w:p w:rsidR="00EF2B9C" w:rsidRPr="00EF2B9C" w:rsidRDefault="00EF2B9C" w:rsidP="00EF2B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random phone interviews with customers 6 months after duty has been discharged (this will allow for any issues to be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 picked up)</w:t>
            </w:r>
          </w:p>
          <w:p w:rsidR="005E5134" w:rsidRDefault="005E5134" w:rsidP="00EF2B9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Annua</w:t>
            </w:r>
            <w:r w:rsidR="00EF2B9C">
              <w:rPr>
                <w:rFonts w:ascii="Arial" w:hAnsi="Arial" w:cs="Arial"/>
                <w:sz w:val="26"/>
                <w:szCs w:val="28"/>
              </w:rPr>
              <w:t>l</w:t>
            </w:r>
            <w:r w:rsidRPr="00B01741">
              <w:rPr>
                <w:rFonts w:ascii="Arial" w:hAnsi="Arial" w:cs="Arial"/>
                <w:sz w:val="26"/>
                <w:szCs w:val="28"/>
              </w:rPr>
              <w:t>l</w:t>
            </w:r>
            <w:r w:rsidR="00EF2B9C">
              <w:rPr>
                <w:rFonts w:ascii="Arial" w:hAnsi="Arial" w:cs="Arial"/>
                <w:sz w:val="26"/>
                <w:szCs w:val="28"/>
              </w:rPr>
              <w:t>y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review following similar process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 as above</w:t>
            </w:r>
          </w:p>
          <w:p w:rsidR="00EF2B9C" w:rsidRPr="00B01741" w:rsidRDefault="00EF2B9C" w:rsidP="00E47620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  <w:p w:rsidR="00687DBA" w:rsidRPr="00B01741" w:rsidRDefault="00687DBA" w:rsidP="00687DBA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B01741">
        <w:tc>
          <w:tcPr>
            <w:tcW w:w="988" w:type="dxa"/>
          </w:tcPr>
          <w:p w:rsidR="0038650E" w:rsidRPr="00B01741" w:rsidRDefault="00F507E8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lastRenderedPageBreak/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</w:t>
            </w: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693" w:type="dxa"/>
          </w:tcPr>
          <w:p w:rsidR="0038650E" w:rsidRPr="00B01741" w:rsidRDefault="00EF4C97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</w:t>
            </w:r>
            <w:r w:rsidR="00381DDB" w:rsidRPr="00B01741">
              <w:rPr>
                <w:rFonts w:ascii="Arial" w:hAnsi="Arial" w:cs="Arial"/>
                <w:sz w:val="26"/>
                <w:szCs w:val="28"/>
              </w:rPr>
              <w:t xml:space="preserve">notification </w:t>
            </w:r>
            <w:r w:rsidRPr="00B01741">
              <w:rPr>
                <w:rFonts w:ascii="Arial" w:hAnsi="Arial" w:cs="Arial"/>
                <w:sz w:val="26"/>
                <w:szCs w:val="28"/>
              </w:rPr>
              <w:t>letters</w:t>
            </w:r>
          </w:p>
        </w:tc>
        <w:tc>
          <w:tcPr>
            <w:tcW w:w="4450" w:type="dxa"/>
          </w:tcPr>
          <w:p w:rsidR="0038650E" w:rsidRPr="00B01741" w:rsidRDefault="00EF4C97" w:rsidP="00AD18E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engaging customers and stakeholders to make letters easier to understand whilst also fulfilling statutory obligations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633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38650E" w:rsidRPr="00B01741" w:rsidRDefault="00EF4C97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Senior Housing Officer (Allocations &amp; 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 xml:space="preserve">Housing </w:t>
            </w:r>
            <w:r w:rsidRPr="00B01741">
              <w:rPr>
                <w:rFonts w:ascii="Arial" w:hAnsi="Arial" w:cs="Arial"/>
                <w:sz w:val="26"/>
                <w:szCs w:val="28"/>
              </w:rPr>
              <w:t>Advice)</w:t>
            </w:r>
          </w:p>
        </w:tc>
        <w:tc>
          <w:tcPr>
            <w:tcW w:w="2770" w:type="dxa"/>
          </w:tcPr>
          <w:p w:rsidR="00E47620" w:rsidRPr="00E47620" w:rsidRDefault="00E47620" w:rsidP="00E47620">
            <w:pPr>
              <w:rPr>
                <w:rFonts w:ascii="Arial" w:hAnsi="Arial" w:cs="Arial"/>
                <w:sz w:val="26"/>
                <w:szCs w:val="28"/>
              </w:rPr>
            </w:pPr>
            <w:r w:rsidRPr="00E47620">
              <w:rPr>
                <w:rFonts w:ascii="Arial" w:hAnsi="Arial" w:cs="Arial"/>
                <w:sz w:val="26"/>
                <w:szCs w:val="28"/>
              </w:rPr>
              <w:t>Ensure simple and clear information is provided to customers by:</w:t>
            </w:r>
          </w:p>
          <w:p w:rsidR="00E47620" w:rsidRDefault="00E47620" w:rsidP="00E4762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written e</w:t>
            </w:r>
            <w:r w:rsidRPr="00EF2B9C">
              <w:rPr>
                <w:rFonts w:ascii="Arial" w:hAnsi="Arial" w:cs="Arial"/>
                <w:sz w:val="26"/>
                <w:szCs w:val="28"/>
              </w:rPr>
              <w:t xml:space="preserve">xit questionnaire </w:t>
            </w:r>
            <w:r>
              <w:rPr>
                <w:rFonts w:ascii="Arial" w:hAnsi="Arial" w:cs="Arial"/>
                <w:sz w:val="26"/>
                <w:szCs w:val="28"/>
              </w:rPr>
              <w:t>with</w:t>
            </w:r>
            <w:r w:rsidRPr="00EF2B9C">
              <w:rPr>
                <w:rFonts w:ascii="Arial" w:hAnsi="Arial" w:cs="Arial"/>
                <w:sz w:val="26"/>
                <w:szCs w:val="28"/>
              </w:rPr>
              <w:t xml:space="preserve"> customers</w:t>
            </w:r>
            <w:r>
              <w:rPr>
                <w:rFonts w:ascii="Arial" w:hAnsi="Arial" w:cs="Arial"/>
                <w:sz w:val="26"/>
                <w:szCs w:val="28"/>
              </w:rPr>
              <w:t xml:space="preserve"> once duty is discharged</w:t>
            </w:r>
          </w:p>
          <w:p w:rsidR="00E47620" w:rsidRPr="00EF2B9C" w:rsidRDefault="00E47620" w:rsidP="00E4762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random phone interviews with customers 6 months after duty has been discharged (this will allow for any issues to be picked up)</w:t>
            </w:r>
          </w:p>
          <w:p w:rsidR="0038650E" w:rsidRPr="00B01741" w:rsidRDefault="00E47620" w:rsidP="00E4762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Annua</w:t>
            </w:r>
            <w:r>
              <w:rPr>
                <w:rFonts w:ascii="Arial" w:hAnsi="Arial" w:cs="Arial"/>
                <w:sz w:val="26"/>
                <w:szCs w:val="28"/>
              </w:rPr>
              <w:t>l</w:t>
            </w:r>
            <w:r w:rsidRPr="00B01741">
              <w:rPr>
                <w:rFonts w:ascii="Arial" w:hAnsi="Arial" w:cs="Arial"/>
                <w:sz w:val="26"/>
                <w:szCs w:val="28"/>
              </w:rPr>
              <w:t>l</w:t>
            </w:r>
            <w:r>
              <w:rPr>
                <w:rFonts w:ascii="Arial" w:hAnsi="Arial" w:cs="Arial"/>
                <w:sz w:val="26"/>
                <w:szCs w:val="28"/>
              </w:rPr>
              <w:t>y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review following similar process</w:t>
            </w:r>
            <w:r>
              <w:rPr>
                <w:rFonts w:ascii="Arial" w:hAnsi="Arial" w:cs="Arial"/>
                <w:sz w:val="26"/>
                <w:szCs w:val="28"/>
              </w:rPr>
              <w:t xml:space="preserve"> as above</w:t>
            </w:r>
          </w:p>
        </w:tc>
      </w:tr>
      <w:tr w:rsidR="004A2E5A" w:rsidTr="00B01741">
        <w:tc>
          <w:tcPr>
            <w:tcW w:w="988" w:type="dxa"/>
          </w:tcPr>
          <w:p w:rsidR="004C5AE1" w:rsidRPr="00B01741" w:rsidRDefault="004C5AE1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1.3</w:t>
            </w:r>
          </w:p>
        </w:tc>
        <w:tc>
          <w:tcPr>
            <w:tcW w:w="2693" w:type="dxa"/>
          </w:tcPr>
          <w:p w:rsidR="004C5AE1" w:rsidRPr="00B01741" w:rsidRDefault="004C5AE1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Develop Service Standards for Housing Advice and Temporary Accommodation</w:t>
            </w:r>
          </w:p>
        </w:tc>
        <w:tc>
          <w:tcPr>
            <w:tcW w:w="4450" w:type="dxa"/>
          </w:tcPr>
          <w:p w:rsidR="004C5AE1" w:rsidRPr="00B01741" w:rsidRDefault="004C5AE1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best practice options and present these to the Task and Finish Group for them to agree a set of appropriate and user friendly standards.</w:t>
            </w:r>
          </w:p>
          <w:p w:rsidR="00491BB8" w:rsidRPr="00B01741" w:rsidRDefault="00491BB8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491BB8" w:rsidRPr="00B01741" w:rsidRDefault="00491BB8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4C5AE1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4C5AE1" w:rsidRPr="00B01741" w:rsidRDefault="004C5AE1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Customer Liaison Officer</w:t>
            </w:r>
          </w:p>
        </w:tc>
        <w:tc>
          <w:tcPr>
            <w:tcW w:w="2770" w:type="dxa"/>
          </w:tcPr>
          <w:p w:rsidR="00E47620" w:rsidRPr="00E47620" w:rsidRDefault="00E47620" w:rsidP="00E47620">
            <w:pPr>
              <w:rPr>
                <w:rFonts w:ascii="Arial" w:hAnsi="Arial" w:cs="Arial"/>
                <w:sz w:val="26"/>
                <w:szCs w:val="28"/>
              </w:rPr>
            </w:pPr>
            <w:r w:rsidRPr="00E47620">
              <w:rPr>
                <w:rFonts w:ascii="Arial" w:hAnsi="Arial" w:cs="Arial"/>
                <w:sz w:val="26"/>
                <w:szCs w:val="28"/>
              </w:rPr>
              <w:t>Ensure service standards are co-produced with customers and stakeholders</w:t>
            </w:r>
            <w:r>
              <w:rPr>
                <w:rFonts w:ascii="Arial" w:hAnsi="Arial" w:cs="Arial"/>
                <w:sz w:val="26"/>
                <w:szCs w:val="28"/>
              </w:rPr>
              <w:t xml:space="preserve"> by</w:t>
            </w:r>
            <w:r w:rsidRPr="00E47620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4C5AE1" w:rsidRPr="00B01741" w:rsidRDefault="005E5134" w:rsidP="00B5379E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Annua</w:t>
            </w:r>
            <w:r w:rsidR="00E47620">
              <w:rPr>
                <w:rFonts w:ascii="Arial" w:hAnsi="Arial" w:cs="Arial"/>
                <w:sz w:val="26"/>
                <w:szCs w:val="28"/>
              </w:rPr>
              <w:t>l</w:t>
            </w:r>
            <w:r w:rsidRPr="00B01741">
              <w:rPr>
                <w:rFonts w:ascii="Arial" w:hAnsi="Arial" w:cs="Arial"/>
                <w:sz w:val="26"/>
                <w:szCs w:val="28"/>
              </w:rPr>
              <w:t>l</w:t>
            </w:r>
            <w:r w:rsidR="00E47620">
              <w:rPr>
                <w:rFonts w:ascii="Arial" w:hAnsi="Arial" w:cs="Arial"/>
                <w:sz w:val="26"/>
                <w:szCs w:val="28"/>
              </w:rPr>
              <w:t>y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E47620">
              <w:rPr>
                <w:rFonts w:ascii="Arial" w:hAnsi="Arial" w:cs="Arial"/>
                <w:sz w:val="26"/>
                <w:szCs w:val="28"/>
              </w:rPr>
              <w:t>r</w:t>
            </w:r>
            <w:r w:rsidRPr="00B01741">
              <w:rPr>
                <w:rFonts w:ascii="Arial" w:hAnsi="Arial" w:cs="Arial"/>
                <w:sz w:val="26"/>
                <w:szCs w:val="28"/>
              </w:rPr>
              <w:t>eview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ing standards including complaints/ compliments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AD18EC" w:rsidRPr="00B01741" w:rsidRDefault="00AD18EC" w:rsidP="00B5379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Progress and feedback from Task and Finish Group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 reported to Homelessness Forum</w:t>
            </w:r>
          </w:p>
        </w:tc>
      </w:tr>
      <w:tr w:rsidR="004A2E5A" w:rsidTr="00B01741">
        <w:tc>
          <w:tcPr>
            <w:tcW w:w="988" w:type="dxa"/>
          </w:tcPr>
          <w:p w:rsidR="0038650E" w:rsidRPr="00B01741" w:rsidRDefault="00F507E8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1.4</w:t>
            </w:r>
          </w:p>
        </w:tc>
        <w:tc>
          <w:tcPr>
            <w:tcW w:w="2693" w:type="dxa"/>
          </w:tcPr>
          <w:p w:rsidR="0038650E" w:rsidRPr="00B01741" w:rsidRDefault="00EF4C97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Customer feedback</w:t>
            </w:r>
          </w:p>
        </w:tc>
        <w:tc>
          <w:tcPr>
            <w:tcW w:w="4450" w:type="dxa"/>
          </w:tcPr>
          <w:p w:rsidR="0038650E" w:rsidRPr="00B01741" w:rsidRDefault="00EF4C97" w:rsidP="00B537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Identify best practice models across Wales through the Homelessness Network to review each aspect of the </w:t>
            </w:r>
            <w:r w:rsidR="004C5AE1" w:rsidRPr="00B01741">
              <w:rPr>
                <w:rFonts w:ascii="Arial" w:hAnsi="Arial" w:cs="Arial"/>
                <w:sz w:val="26"/>
                <w:szCs w:val="28"/>
              </w:rPr>
              <w:t>customers’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interaction </w:t>
            </w:r>
            <w:r w:rsidR="004C5AE1" w:rsidRPr="00B01741">
              <w:rPr>
                <w:rFonts w:ascii="Arial" w:hAnsi="Arial" w:cs="Arial"/>
                <w:sz w:val="26"/>
                <w:szCs w:val="28"/>
              </w:rPr>
              <w:t>with the Housing Advice Service and Temporary Accommodation.</w:t>
            </w:r>
          </w:p>
          <w:p w:rsidR="000427B6" w:rsidRPr="00B01741" w:rsidRDefault="000427B6" w:rsidP="00B5379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triage system to ensure that it is accessible to all customers e.g. people with multiple/ complex needs, learning disabilities and mental health.</w:t>
            </w:r>
          </w:p>
        </w:tc>
        <w:tc>
          <w:tcPr>
            <w:tcW w:w="1633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38650E" w:rsidRPr="00B01741" w:rsidRDefault="00EF4C97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Senior Housing Officer (Allocations &amp; </w:t>
            </w:r>
            <w:r w:rsidR="00AD18EC" w:rsidRPr="00B01741">
              <w:rPr>
                <w:rFonts w:ascii="Arial" w:hAnsi="Arial" w:cs="Arial"/>
                <w:sz w:val="26"/>
                <w:szCs w:val="28"/>
              </w:rPr>
              <w:t xml:space="preserve">Housing </w:t>
            </w:r>
            <w:r w:rsidRPr="00B01741">
              <w:rPr>
                <w:rFonts w:ascii="Arial" w:hAnsi="Arial" w:cs="Arial"/>
                <w:sz w:val="26"/>
                <w:szCs w:val="28"/>
              </w:rPr>
              <w:t>Advice)</w:t>
            </w:r>
          </w:p>
        </w:tc>
        <w:tc>
          <w:tcPr>
            <w:tcW w:w="2770" w:type="dxa"/>
          </w:tcPr>
          <w:p w:rsidR="00E47620" w:rsidRDefault="00E47620" w:rsidP="00E47620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that customer feedback is e</w:t>
            </w:r>
            <w:r w:rsidR="005E5134" w:rsidRPr="00E47620">
              <w:rPr>
                <w:rFonts w:ascii="Arial" w:hAnsi="Arial" w:cs="Arial"/>
                <w:sz w:val="26"/>
                <w:szCs w:val="28"/>
              </w:rPr>
              <w:t xml:space="preserve">mbedded </w:t>
            </w:r>
            <w:r>
              <w:rPr>
                <w:rFonts w:ascii="Arial" w:hAnsi="Arial" w:cs="Arial"/>
                <w:sz w:val="26"/>
                <w:szCs w:val="28"/>
              </w:rPr>
              <w:t>in service developments by:</w:t>
            </w:r>
          </w:p>
          <w:p w:rsidR="004C5AE1" w:rsidRPr="00E47620" w:rsidRDefault="00E47620" w:rsidP="00B5379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8"/>
              </w:rPr>
            </w:pPr>
            <w:r w:rsidRPr="00E47620">
              <w:rPr>
                <w:rFonts w:ascii="Arial" w:hAnsi="Arial" w:cs="Arial"/>
                <w:sz w:val="26"/>
                <w:szCs w:val="28"/>
              </w:rPr>
              <w:t xml:space="preserve">Reviewing </w:t>
            </w:r>
            <w:r w:rsidR="005E5134" w:rsidRPr="00E47620">
              <w:rPr>
                <w:rFonts w:ascii="Arial" w:hAnsi="Arial" w:cs="Arial"/>
                <w:sz w:val="26"/>
                <w:szCs w:val="28"/>
              </w:rPr>
              <w:t>customer feedback</w:t>
            </w:r>
            <w:r w:rsidRPr="00E47620">
              <w:rPr>
                <w:rFonts w:ascii="Arial" w:hAnsi="Arial" w:cs="Arial"/>
                <w:sz w:val="26"/>
                <w:szCs w:val="28"/>
              </w:rPr>
              <w:t xml:space="preserve"> and reporting this to </w:t>
            </w:r>
            <w:r>
              <w:rPr>
                <w:rFonts w:ascii="Arial" w:hAnsi="Arial" w:cs="Arial"/>
                <w:sz w:val="26"/>
                <w:szCs w:val="28"/>
              </w:rPr>
              <w:t xml:space="preserve">Housing Advice </w:t>
            </w:r>
            <w:r w:rsidRPr="00E47620">
              <w:rPr>
                <w:rFonts w:ascii="Arial" w:hAnsi="Arial" w:cs="Arial"/>
                <w:sz w:val="26"/>
                <w:szCs w:val="28"/>
              </w:rPr>
              <w:t>team meetings and Homelessness Forum</w:t>
            </w:r>
          </w:p>
          <w:p w:rsidR="005E5134" w:rsidRPr="00B01741" w:rsidRDefault="005E5134" w:rsidP="00B5379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Annual review</w:t>
            </w:r>
            <w:r w:rsidR="004840EA">
              <w:rPr>
                <w:rFonts w:ascii="Arial" w:hAnsi="Arial" w:cs="Arial"/>
                <w:sz w:val="26"/>
                <w:szCs w:val="28"/>
              </w:rPr>
              <w:t xml:space="preserve"> undertaken</w:t>
            </w:r>
            <w:r w:rsidR="00E47620">
              <w:rPr>
                <w:rFonts w:ascii="Arial" w:hAnsi="Arial" w:cs="Arial"/>
                <w:sz w:val="26"/>
                <w:szCs w:val="28"/>
              </w:rPr>
              <w:t xml:space="preserve"> evidencing thematic issues</w:t>
            </w:r>
          </w:p>
        </w:tc>
      </w:tr>
      <w:tr w:rsidR="004A2E5A" w:rsidTr="00B01741">
        <w:tc>
          <w:tcPr>
            <w:tcW w:w="988" w:type="dxa"/>
          </w:tcPr>
          <w:p w:rsidR="0038650E" w:rsidRPr="00B01741" w:rsidRDefault="00F507E8" w:rsidP="0001651D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1.5</w:t>
            </w:r>
          </w:p>
        </w:tc>
        <w:tc>
          <w:tcPr>
            <w:tcW w:w="2693" w:type="dxa"/>
          </w:tcPr>
          <w:p w:rsidR="0038650E" w:rsidRPr="00B01741" w:rsidRDefault="004C5AE1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Improve Equalities Monitoring</w:t>
            </w:r>
          </w:p>
        </w:tc>
        <w:tc>
          <w:tcPr>
            <w:tcW w:w="4450" w:type="dxa"/>
          </w:tcPr>
          <w:p w:rsidR="0038650E" w:rsidRPr="00B01741" w:rsidRDefault="004C5AE1" w:rsidP="00B537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options to improve collection and monitoring drawing on best practice models across Wales.</w:t>
            </w:r>
          </w:p>
          <w:p w:rsidR="00E83A00" w:rsidRPr="00B01741" w:rsidRDefault="00E47620" w:rsidP="00B537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a r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 xml:space="preserve">eview </w:t>
            </w:r>
            <w:r>
              <w:rPr>
                <w:rFonts w:ascii="Arial" w:hAnsi="Arial" w:cs="Arial"/>
                <w:sz w:val="26"/>
                <w:szCs w:val="28"/>
              </w:rPr>
              <w:t xml:space="preserve">of 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services</w:t>
            </w:r>
            <w:r w:rsidR="00316186" w:rsidRPr="00B01741">
              <w:rPr>
                <w:rFonts w:ascii="Arial" w:hAnsi="Arial" w:cs="Arial"/>
                <w:sz w:val="26"/>
                <w:szCs w:val="28"/>
              </w:rPr>
              <w:t xml:space="preserve"> to ensure they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 xml:space="preserve"> are accessible to all by undertaking an</w:t>
            </w:r>
            <w:r w:rsidR="00CF0860" w:rsidRPr="00B01741">
              <w:rPr>
                <w:rFonts w:ascii="Arial" w:hAnsi="Arial" w:cs="Arial"/>
                <w:sz w:val="26"/>
                <w:szCs w:val="28"/>
              </w:rPr>
              <w:t xml:space="preserve"> Equality Impact Assessment of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 xml:space="preserve"> the s</w:t>
            </w:r>
            <w:r w:rsidR="00CF0860" w:rsidRPr="00B01741">
              <w:rPr>
                <w:rFonts w:ascii="Arial" w:hAnsi="Arial" w:cs="Arial"/>
                <w:sz w:val="26"/>
                <w:szCs w:val="28"/>
              </w:rPr>
              <w:t>ervice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633" w:type="dxa"/>
          </w:tcPr>
          <w:p w:rsidR="0038650E" w:rsidRPr="00B01741" w:rsidRDefault="0001129B" w:rsidP="00491BB8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38650E" w:rsidRPr="00B01741" w:rsidRDefault="00CF0860" w:rsidP="00687DB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Housing Support Officer</w:t>
            </w:r>
          </w:p>
        </w:tc>
        <w:tc>
          <w:tcPr>
            <w:tcW w:w="2770" w:type="dxa"/>
          </w:tcPr>
          <w:p w:rsidR="00E47620" w:rsidRDefault="00E47620" w:rsidP="00E47620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that services are accessible to all by:</w:t>
            </w:r>
          </w:p>
          <w:p w:rsidR="00316186" w:rsidRPr="00E47620" w:rsidRDefault="00E47620" w:rsidP="00B5379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8"/>
              </w:rPr>
            </w:pPr>
            <w:r w:rsidRPr="00E47620">
              <w:rPr>
                <w:rFonts w:ascii="Arial" w:hAnsi="Arial" w:cs="Arial"/>
                <w:sz w:val="26"/>
                <w:szCs w:val="28"/>
              </w:rPr>
              <w:t xml:space="preserve">Completing and making recommendations </w:t>
            </w:r>
            <w:r>
              <w:rPr>
                <w:rFonts w:ascii="Arial" w:hAnsi="Arial" w:cs="Arial"/>
                <w:sz w:val="26"/>
                <w:szCs w:val="28"/>
              </w:rPr>
              <w:t>following the Equality Impact Ass</w:t>
            </w:r>
            <w:r w:rsidRPr="00E47620">
              <w:rPr>
                <w:rFonts w:ascii="Arial" w:hAnsi="Arial" w:cs="Arial"/>
                <w:sz w:val="26"/>
                <w:szCs w:val="28"/>
              </w:rPr>
              <w:t>essment</w:t>
            </w:r>
          </w:p>
          <w:p w:rsidR="00E83A00" w:rsidRDefault="00316186" w:rsidP="00B537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U</w:t>
            </w:r>
            <w:r w:rsidR="006B633A" w:rsidRPr="00B01741">
              <w:rPr>
                <w:rFonts w:ascii="Arial" w:hAnsi="Arial" w:cs="Arial"/>
                <w:sz w:val="26"/>
                <w:szCs w:val="28"/>
              </w:rPr>
              <w:t>pdate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 xml:space="preserve"> if amended by Welsh Government</w:t>
            </w:r>
          </w:p>
          <w:p w:rsidR="00676A3F" w:rsidRPr="00B01741" w:rsidRDefault="00676A3F" w:rsidP="00B5379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Ensuring regular training for staff is completed</w:t>
            </w:r>
          </w:p>
        </w:tc>
      </w:tr>
      <w:tr w:rsidR="006B633A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6B633A" w:rsidRPr="00B01741" w:rsidRDefault="006B633A" w:rsidP="00676A3F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 w:rsidRPr="00B01741">
              <w:rPr>
                <w:rFonts w:ascii="Arial" w:hAnsi="Arial" w:cs="Arial"/>
                <w:b/>
                <w:sz w:val="26"/>
                <w:szCs w:val="36"/>
              </w:rPr>
              <w:t xml:space="preserve">Objective 2: </w:t>
            </w:r>
            <w:r w:rsidR="00676A3F">
              <w:rPr>
                <w:rFonts w:ascii="Arial" w:hAnsi="Arial" w:cs="Arial"/>
                <w:b/>
                <w:sz w:val="26"/>
              </w:rPr>
              <w:t>Anyone At Risk O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f </w:t>
            </w:r>
            <w:r w:rsidR="00676A3F">
              <w:rPr>
                <w:rFonts w:ascii="Arial" w:hAnsi="Arial" w:cs="Arial"/>
                <w:b/>
                <w:sz w:val="26"/>
              </w:rPr>
              <w:t>H</w:t>
            </w:r>
            <w:r w:rsidR="000427B6" w:rsidRPr="00B01741">
              <w:rPr>
                <w:rFonts w:ascii="Arial" w:hAnsi="Arial" w:cs="Arial"/>
                <w:b/>
                <w:sz w:val="26"/>
              </w:rPr>
              <w:t>omeless</w:t>
            </w:r>
            <w:r w:rsidR="00BA24CA" w:rsidRPr="00B01741">
              <w:rPr>
                <w:rFonts w:ascii="Arial" w:hAnsi="Arial" w:cs="Arial"/>
                <w:b/>
                <w:sz w:val="26"/>
              </w:rPr>
              <w:t>ness</w:t>
            </w:r>
            <w:r w:rsidR="00676A3F">
              <w:rPr>
                <w:rFonts w:ascii="Arial" w:hAnsi="Arial" w:cs="Arial"/>
                <w:b/>
                <w:sz w:val="26"/>
              </w:rPr>
              <w:t xml:space="preserve"> Is Aware O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f </w:t>
            </w:r>
            <w:r w:rsidR="00676A3F">
              <w:rPr>
                <w:rFonts w:ascii="Arial" w:hAnsi="Arial" w:cs="Arial"/>
                <w:b/>
                <w:sz w:val="26"/>
              </w:rPr>
              <w:t>H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ow </w:t>
            </w:r>
            <w:r w:rsidR="00676A3F">
              <w:rPr>
                <w:rFonts w:ascii="Arial" w:hAnsi="Arial" w:cs="Arial"/>
                <w:b/>
                <w:sz w:val="26"/>
              </w:rPr>
              <w:t>To A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ccess </w:t>
            </w:r>
            <w:r w:rsidR="00676A3F">
              <w:rPr>
                <w:rFonts w:ascii="Arial" w:hAnsi="Arial" w:cs="Arial"/>
                <w:b/>
                <w:sz w:val="26"/>
              </w:rPr>
              <w:t>S</w:t>
            </w:r>
            <w:r w:rsidR="000427B6" w:rsidRPr="00B01741">
              <w:rPr>
                <w:rFonts w:ascii="Arial" w:hAnsi="Arial" w:cs="Arial"/>
                <w:b/>
                <w:sz w:val="26"/>
              </w:rPr>
              <w:t xml:space="preserve">ervices </w:t>
            </w:r>
          </w:p>
        </w:tc>
      </w:tr>
      <w:tr w:rsidR="004A2E5A" w:rsidRPr="00687DBA" w:rsidTr="00B01741">
        <w:tc>
          <w:tcPr>
            <w:tcW w:w="988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2.</w:t>
            </w: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693" w:type="dxa"/>
          </w:tcPr>
          <w:p w:rsidR="006B633A" w:rsidRPr="00B01741" w:rsidRDefault="006B633A" w:rsidP="006B633A">
            <w:pPr>
              <w:rPr>
                <w:rFonts w:ascii="Arial" w:eastAsia="Times New Roman" w:hAnsi="Arial" w:cs="Arial"/>
                <w:sz w:val="26"/>
                <w:szCs w:val="28"/>
                <w:lang w:eastAsia="en-GB"/>
              </w:rPr>
            </w:pPr>
            <w:r w:rsidRPr="00B01741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 xml:space="preserve">Review </w:t>
            </w:r>
            <w:r w:rsidR="000427B6" w:rsidRPr="00B01741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 xml:space="preserve">Housing Advice Section on </w:t>
            </w:r>
            <w:r w:rsidRPr="00B01741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>Pembrokeshire</w:t>
            </w:r>
            <w:r w:rsidR="000427B6" w:rsidRPr="00B01741">
              <w:rPr>
                <w:rFonts w:ascii="Arial" w:eastAsia="Times New Roman" w:hAnsi="Arial" w:cs="Arial"/>
                <w:sz w:val="26"/>
                <w:szCs w:val="28"/>
                <w:lang w:eastAsia="en-GB"/>
              </w:rPr>
              <w:t xml:space="preserve"> County Council Website </w:t>
            </w:r>
          </w:p>
          <w:p w:rsidR="006B633A" w:rsidRPr="00B01741" w:rsidRDefault="006B633A" w:rsidP="006B633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4450" w:type="dxa"/>
          </w:tcPr>
          <w:p w:rsidR="006B633A" w:rsidRPr="00B01741" w:rsidRDefault="006B633A" w:rsidP="006B633A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engaging customers and stakeholders to: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make the website more user friendly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FAQ section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Advice pathway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 -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basic but informative 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online application function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publish standards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clear links through to agencies 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 xml:space="preserve">(who work within sectors which complement the housing advice service)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that can provide other assistance </w:t>
            </w:r>
          </w:p>
          <w:p w:rsidR="006B633A" w:rsidRPr="00B01741" w:rsidRDefault="006B633A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ensure regularly updated </w:t>
            </w:r>
            <w:r w:rsidR="00F35386" w:rsidRPr="00B01741">
              <w:rPr>
                <w:rFonts w:ascii="Arial" w:hAnsi="Arial" w:cs="Arial"/>
                <w:sz w:val="26"/>
                <w:szCs w:val="28"/>
              </w:rPr>
              <w:t>with relevant information</w:t>
            </w:r>
          </w:p>
          <w:p w:rsidR="006B633A" w:rsidRPr="00B01741" w:rsidRDefault="00FB1E0D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link</w:t>
            </w:r>
            <w:r w:rsidR="006B633A" w:rsidRPr="00B01741">
              <w:rPr>
                <w:rFonts w:ascii="Arial" w:hAnsi="Arial" w:cs="Arial"/>
                <w:sz w:val="26"/>
                <w:szCs w:val="28"/>
              </w:rPr>
              <w:t xml:space="preserve"> to leave feedback</w:t>
            </w:r>
          </w:p>
          <w:p w:rsidR="00554ED7" w:rsidRDefault="00554ED7" w:rsidP="00976A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support worker section of site to hold relevant information to support and advise customers</w:t>
            </w:r>
          </w:p>
          <w:p w:rsidR="00676A3F" w:rsidRPr="004840EA" w:rsidRDefault="00676A3F" w:rsidP="004840EA">
            <w:pPr>
              <w:ind w:left="435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6B633A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Customer </w:t>
            </w:r>
            <w:r w:rsidR="00FB1E0D" w:rsidRPr="00B01741">
              <w:rPr>
                <w:rFonts w:ascii="Arial" w:hAnsi="Arial" w:cs="Arial"/>
                <w:sz w:val="26"/>
                <w:szCs w:val="28"/>
              </w:rPr>
              <w:t>Liaison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Officer</w:t>
            </w:r>
          </w:p>
        </w:tc>
        <w:tc>
          <w:tcPr>
            <w:tcW w:w="2770" w:type="dxa"/>
          </w:tcPr>
          <w:p w:rsidR="00676A3F" w:rsidRDefault="00676A3F" w:rsidP="00676A3F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Improving accessibility of information to ensure people are aware of how to receive support and advice by:</w:t>
            </w:r>
          </w:p>
          <w:p w:rsidR="00676A3F" w:rsidRPr="00676A3F" w:rsidRDefault="00676A3F" w:rsidP="00B5379E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6"/>
                <w:szCs w:val="28"/>
              </w:rPr>
            </w:pPr>
            <w:r w:rsidRPr="00676A3F">
              <w:rPr>
                <w:rFonts w:ascii="Arial" w:hAnsi="Arial" w:cs="Arial"/>
                <w:sz w:val="26"/>
                <w:szCs w:val="28"/>
              </w:rPr>
              <w:t>Providing clear and u</w:t>
            </w:r>
            <w:r w:rsidR="004840EA">
              <w:rPr>
                <w:rFonts w:ascii="Arial" w:hAnsi="Arial" w:cs="Arial"/>
                <w:sz w:val="26"/>
                <w:szCs w:val="28"/>
              </w:rPr>
              <w:t xml:space="preserve">pdated information </w:t>
            </w:r>
            <w:r w:rsidRPr="00676A3F">
              <w:rPr>
                <w:rFonts w:ascii="Arial" w:hAnsi="Arial" w:cs="Arial"/>
                <w:sz w:val="26"/>
                <w:szCs w:val="28"/>
              </w:rPr>
              <w:t>on the Council website</w:t>
            </w:r>
          </w:p>
          <w:p w:rsidR="00FB1E0D" w:rsidRPr="00B01741" w:rsidRDefault="00FB1E0D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Regular monitoring of updated legislative changes to update website</w:t>
            </w:r>
          </w:p>
          <w:p w:rsidR="00214652" w:rsidRPr="00B01741" w:rsidRDefault="00FB1E0D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Relevan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t and useful links </w:t>
            </w:r>
          </w:p>
          <w:p w:rsidR="00FB1E0D" w:rsidRPr="00B01741" w:rsidRDefault="00214652" w:rsidP="00976A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Monitor 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traffic and hits on website</w:t>
            </w:r>
          </w:p>
          <w:p w:rsidR="00FB1E0D" w:rsidRPr="00B01741" w:rsidRDefault="00FB1E0D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FB1E0D" w:rsidRPr="00B01741" w:rsidRDefault="00FB1E0D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R.2</w:t>
            </w:r>
            <w:r w:rsidR="0001651D" w:rsidRPr="00B01741">
              <w:rPr>
                <w:rFonts w:ascii="Arial" w:hAnsi="Arial" w:cs="Arial"/>
                <w:sz w:val="26"/>
                <w:szCs w:val="28"/>
              </w:rPr>
              <w:t>.2</w:t>
            </w:r>
          </w:p>
        </w:tc>
        <w:tc>
          <w:tcPr>
            <w:tcW w:w="2693" w:type="dxa"/>
          </w:tcPr>
          <w:p w:rsidR="006B633A" w:rsidRPr="00B01741" w:rsidRDefault="00FB1E0D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stakeholders to ensure information linked to their website</w:t>
            </w:r>
          </w:p>
        </w:tc>
        <w:tc>
          <w:tcPr>
            <w:tcW w:w="4450" w:type="dxa"/>
          </w:tcPr>
          <w:p w:rsidR="006B633A" w:rsidRPr="00B01741" w:rsidRDefault="00FB1E0D" w:rsidP="00976A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Arrange </w:t>
            </w:r>
            <w:r w:rsidR="00F35386" w:rsidRPr="00B01741">
              <w:rPr>
                <w:rFonts w:ascii="Arial" w:hAnsi="Arial" w:cs="Arial"/>
                <w:sz w:val="26"/>
                <w:szCs w:val="28"/>
              </w:rPr>
              <w:t>rollout of information package to</w:t>
            </w:r>
            <w:r w:rsidR="00016DB2" w:rsidRPr="00B01741">
              <w:rPr>
                <w:rFonts w:ascii="Arial" w:hAnsi="Arial" w:cs="Arial"/>
                <w:sz w:val="26"/>
                <w:szCs w:val="28"/>
              </w:rPr>
              <w:t xml:space="preserve"> Supporting People Providers</w:t>
            </w:r>
            <w:r w:rsidR="00F35386" w:rsidRPr="00B01741">
              <w:rPr>
                <w:rFonts w:ascii="Arial" w:hAnsi="Arial" w:cs="Arial"/>
                <w:sz w:val="26"/>
                <w:szCs w:val="28"/>
              </w:rPr>
              <w:t>, Town and Community Councils</w:t>
            </w:r>
            <w:r w:rsidR="00016DB2" w:rsidRPr="00B01741">
              <w:rPr>
                <w:rFonts w:ascii="Arial" w:hAnsi="Arial" w:cs="Arial"/>
                <w:sz w:val="26"/>
                <w:szCs w:val="28"/>
              </w:rPr>
              <w:t xml:space="preserve"> and other identified third sector agencies to ensure Housing Advice is as widespread as possible.</w:t>
            </w:r>
          </w:p>
          <w:p w:rsidR="00F35386" w:rsidRPr="00B01741" w:rsidRDefault="00F35386" w:rsidP="00976A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Raise awareness of and ensure that options for inclement/ extreme weather placements are reaching people who require them.</w:t>
            </w:r>
          </w:p>
          <w:p w:rsidR="00F35386" w:rsidRPr="00B01741" w:rsidRDefault="00F35386" w:rsidP="00903E7F">
            <w:pPr>
              <w:rPr>
                <w:rFonts w:ascii="Arial" w:hAnsi="Arial" w:cs="Arial"/>
                <w:sz w:val="26"/>
                <w:szCs w:val="28"/>
              </w:rPr>
            </w:pPr>
          </w:p>
          <w:p w:rsidR="00F35386" w:rsidRPr="00B01741" w:rsidRDefault="00F35386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6B633A" w:rsidRPr="00B01741" w:rsidRDefault="00E83A0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6B633A" w:rsidRPr="00B01741" w:rsidRDefault="00F35386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676A3F" w:rsidRDefault="00676A3F" w:rsidP="00676A3F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that stakeholders are provided with information which enables them to signpost customers to advice services by:</w:t>
            </w:r>
          </w:p>
          <w:p w:rsidR="00676A3F" w:rsidRPr="00676A3F" w:rsidRDefault="00676A3F" w:rsidP="00B537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676A3F">
              <w:rPr>
                <w:rFonts w:ascii="Arial" w:hAnsi="Arial" w:cs="Arial"/>
                <w:sz w:val="26"/>
                <w:szCs w:val="28"/>
              </w:rPr>
              <w:t>Involving stakeholders in Task and Finish Groups and Homelessness Forum</w:t>
            </w:r>
          </w:p>
          <w:p w:rsidR="00E83A00" w:rsidRPr="00676A3F" w:rsidRDefault="00676A3F" w:rsidP="00B537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676A3F">
              <w:rPr>
                <w:rFonts w:ascii="Arial" w:hAnsi="Arial" w:cs="Arial"/>
                <w:sz w:val="26"/>
                <w:szCs w:val="28"/>
              </w:rPr>
              <w:t>Completion of online s</w:t>
            </w:r>
            <w:r w:rsidR="00554ED7" w:rsidRPr="00676A3F">
              <w:rPr>
                <w:rFonts w:ascii="Arial" w:hAnsi="Arial" w:cs="Arial"/>
                <w:sz w:val="26"/>
                <w:szCs w:val="28"/>
              </w:rPr>
              <w:t xml:space="preserve">takeholder </w:t>
            </w:r>
            <w:r w:rsidR="00F35386" w:rsidRPr="00676A3F">
              <w:rPr>
                <w:rFonts w:ascii="Arial" w:hAnsi="Arial" w:cs="Arial"/>
                <w:sz w:val="26"/>
                <w:szCs w:val="28"/>
              </w:rPr>
              <w:t xml:space="preserve">feedback forms </w:t>
            </w:r>
          </w:p>
          <w:p w:rsidR="00554ED7" w:rsidRPr="00676A3F" w:rsidRDefault="00E83A00" w:rsidP="00B5379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8"/>
              </w:rPr>
            </w:pPr>
            <w:r w:rsidRPr="00676A3F">
              <w:rPr>
                <w:rFonts w:ascii="Arial" w:hAnsi="Arial" w:cs="Arial"/>
                <w:sz w:val="26"/>
                <w:szCs w:val="28"/>
              </w:rPr>
              <w:t>R</w:t>
            </w:r>
            <w:r w:rsidR="00554ED7" w:rsidRPr="00676A3F">
              <w:rPr>
                <w:rFonts w:ascii="Arial" w:hAnsi="Arial" w:cs="Arial"/>
                <w:sz w:val="26"/>
                <w:szCs w:val="28"/>
              </w:rPr>
              <w:t>eport</w:t>
            </w:r>
            <w:r w:rsidR="00676A3F" w:rsidRPr="00676A3F">
              <w:rPr>
                <w:rFonts w:ascii="Arial" w:hAnsi="Arial" w:cs="Arial"/>
                <w:sz w:val="26"/>
                <w:szCs w:val="28"/>
              </w:rPr>
              <w:t xml:space="preserve"> presented to Homelessness Forum with a strategy to ensure all stakeholders are targeted.</w:t>
            </w:r>
          </w:p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6B633A" w:rsidRPr="00B01741" w:rsidRDefault="0001651D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R.2.3</w:t>
            </w:r>
          </w:p>
        </w:tc>
        <w:tc>
          <w:tcPr>
            <w:tcW w:w="2693" w:type="dxa"/>
          </w:tcPr>
          <w:p w:rsidR="006B633A" w:rsidRPr="00B01741" w:rsidRDefault="00016DB2" w:rsidP="00016DB2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alternative platforms to target all customers</w:t>
            </w:r>
          </w:p>
        </w:tc>
        <w:tc>
          <w:tcPr>
            <w:tcW w:w="4450" w:type="dxa"/>
          </w:tcPr>
          <w:p w:rsidR="00516530" w:rsidRPr="00B01741" w:rsidRDefault="00016DB2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Link with IT </w:t>
            </w:r>
            <w:r w:rsidR="00516530" w:rsidRPr="00B01741">
              <w:rPr>
                <w:rFonts w:ascii="Arial" w:hAnsi="Arial" w:cs="Arial"/>
                <w:sz w:val="26"/>
                <w:szCs w:val="28"/>
              </w:rPr>
              <w:t>to view options</w:t>
            </w:r>
            <w:r w:rsidR="00381DDB" w:rsidRPr="00B01741">
              <w:rPr>
                <w:rFonts w:ascii="Arial" w:hAnsi="Arial" w:cs="Arial"/>
                <w:sz w:val="26"/>
                <w:szCs w:val="28"/>
              </w:rPr>
              <w:t xml:space="preserve"> and develop a social media plan</w:t>
            </w:r>
          </w:p>
          <w:p w:rsidR="006B633A" w:rsidRPr="00B01741" w:rsidRDefault="00516530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U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ndertake </w:t>
            </w:r>
            <w:r w:rsidR="00016DB2" w:rsidRPr="00B01741">
              <w:rPr>
                <w:rFonts w:ascii="Arial" w:hAnsi="Arial" w:cs="Arial"/>
                <w:sz w:val="26"/>
                <w:szCs w:val="28"/>
              </w:rPr>
              <w:t xml:space="preserve">focus groups across services to identify platforms to engage all customers e.g. social media </w:t>
            </w:r>
          </w:p>
          <w:p w:rsidR="0001651D" w:rsidRDefault="00214652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best practice across Wales</w:t>
            </w:r>
          </w:p>
          <w:p w:rsidR="00676A3F" w:rsidRPr="00B01741" w:rsidRDefault="00676A3F" w:rsidP="00976AF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Explore an ‘</w:t>
            </w:r>
            <w:proofErr w:type="spellStart"/>
            <w:r>
              <w:rPr>
                <w:rFonts w:ascii="Arial" w:hAnsi="Arial" w:cs="Arial"/>
                <w:sz w:val="26"/>
                <w:szCs w:val="28"/>
              </w:rPr>
              <w:t>Ap</w:t>
            </w:r>
            <w:proofErr w:type="spellEnd"/>
            <w:r>
              <w:rPr>
                <w:rFonts w:ascii="Arial" w:hAnsi="Arial" w:cs="Arial"/>
                <w:sz w:val="26"/>
                <w:szCs w:val="28"/>
              </w:rPr>
              <w:t>’ solution</w:t>
            </w:r>
          </w:p>
        </w:tc>
        <w:tc>
          <w:tcPr>
            <w:tcW w:w="1633" w:type="dxa"/>
          </w:tcPr>
          <w:p w:rsidR="006B633A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6B633A" w:rsidRPr="00B01741" w:rsidRDefault="006B633A" w:rsidP="00903E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Customer Liaison Officer</w:t>
            </w:r>
          </w:p>
        </w:tc>
        <w:tc>
          <w:tcPr>
            <w:tcW w:w="2770" w:type="dxa"/>
          </w:tcPr>
          <w:p w:rsidR="00676A3F" w:rsidRDefault="004840EA" w:rsidP="00676A3F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all platforms are utilis</w:t>
            </w:r>
            <w:r w:rsidR="00676A3F">
              <w:rPr>
                <w:rFonts w:ascii="Arial" w:hAnsi="Arial" w:cs="Arial"/>
                <w:sz w:val="26"/>
                <w:szCs w:val="28"/>
              </w:rPr>
              <w:t xml:space="preserve">ed to target different customers by: </w:t>
            </w:r>
          </w:p>
          <w:p w:rsidR="00381DDB" w:rsidRPr="004C292C" w:rsidRDefault="00676A3F" w:rsidP="00B5379E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8"/>
              </w:rPr>
            </w:pPr>
            <w:r w:rsidRPr="004C292C">
              <w:rPr>
                <w:rFonts w:ascii="Arial" w:hAnsi="Arial" w:cs="Arial"/>
                <w:sz w:val="26"/>
                <w:szCs w:val="28"/>
              </w:rPr>
              <w:t xml:space="preserve">Producing a </w:t>
            </w:r>
            <w:r w:rsidR="00214652" w:rsidRPr="004C292C">
              <w:rPr>
                <w:rFonts w:ascii="Arial" w:hAnsi="Arial" w:cs="Arial"/>
                <w:sz w:val="26"/>
                <w:szCs w:val="28"/>
              </w:rPr>
              <w:t>Brief</w:t>
            </w:r>
            <w:r w:rsidR="00491BB8" w:rsidRPr="004C292C">
              <w:rPr>
                <w:rFonts w:ascii="Arial" w:hAnsi="Arial" w:cs="Arial"/>
                <w:sz w:val="26"/>
                <w:szCs w:val="28"/>
              </w:rPr>
              <w:t>ing</w:t>
            </w:r>
            <w:r w:rsidR="00214652" w:rsidRPr="004C292C">
              <w:rPr>
                <w:rFonts w:ascii="Arial" w:hAnsi="Arial" w:cs="Arial"/>
                <w:sz w:val="26"/>
                <w:szCs w:val="28"/>
              </w:rPr>
              <w:t xml:space="preserve"> report</w:t>
            </w:r>
            <w:r w:rsidRPr="004C292C">
              <w:rPr>
                <w:rFonts w:ascii="Arial" w:hAnsi="Arial" w:cs="Arial"/>
                <w:sz w:val="26"/>
                <w:szCs w:val="28"/>
              </w:rPr>
              <w:t xml:space="preserve"> f</w:t>
            </w:r>
            <w:r w:rsidR="004840EA">
              <w:rPr>
                <w:rFonts w:ascii="Arial" w:hAnsi="Arial" w:cs="Arial"/>
                <w:sz w:val="26"/>
                <w:szCs w:val="28"/>
              </w:rPr>
              <w:t>ollowing Task and Finish Group f</w:t>
            </w:r>
            <w:r w:rsidRPr="004C292C">
              <w:rPr>
                <w:rFonts w:ascii="Arial" w:hAnsi="Arial" w:cs="Arial"/>
                <w:sz w:val="26"/>
                <w:szCs w:val="28"/>
              </w:rPr>
              <w:t>eedback</w:t>
            </w:r>
            <w:r w:rsidR="004C292C">
              <w:rPr>
                <w:rFonts w:ascii="Arial" w:hAnsi="Arial" w:cs="Arial"/>
                <w:sz w:val="26"/>
                <w:szCs w:val="28"/>
              </w:rPr>
              <w:t xml:space="preserve"> which will be monitored by the Homelessness Forum with agency actions developed</w:t>
            </w:r>
          </w:p>
          <w:p w:rsidR="006B633A" w:rsidRDefault="00381DDB" w:rsidP="00976A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Regular review of s</w:t>
            </w:r>
            <w:r w:rsidR="00214652" w:rsidRPr="00B01741">
              <w:rPr>
                <w:rFonts w:ascii="Arial" w:hAnsi="Arial" w:cs="Arial"/>
                <w:sz w:val="26"/>
                <w:szCs w:val="28"/>
              </w:rPr>
              <w:t xml:space="preserve">ocial media plan </w:t>
            </w:r>
          </w:p>
          <w:p w:rsidR="004C292C" w:rsidRPr="00B01741" w:rsidRDefault="004C292C" w:rsidP="00976AF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Monitor usage</w:t>
            </w:r>
          </w:p>
        </w:tc>
      </w:tr>
      <w:tr w:rsidR="006C655F" w:rsidTr="00720B00">
        <w:tc>
          <w:tcPr>
            <w:tcW w:w="14759" w:type="dxa"/>
            <w:gridSpan w:val="6"/>
            <w:shd w:val="clear" w:color="auto" w:fill="70AD47" w:themeFill="accent6"/>
          </w:tcPr>
          <w:p w:rsidR="006C655F" w:rsidRPr="00B01741" w:rsidRDefault="006C655F" w:rsidP="004C292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  <w:r w:rsidRPr="00B01741">
              <w:rPr>
                <w:rFonts w:ascii="Arial" w:hAnsi="Arial" w:cs="Arial"/>
                <w:b/>
                <w:sz w:val="26"/>
                <w:szCs w:val="36"/>
              </w:rPr>
              <w:t xml:space="preserve">Objective 3: </w:t>
            </w:r>
            <w:r w:rsidRPr="00B01741">
              <w:rPr>
                <w:rFonts w:ascii="Arial" w:hAnsi="Arial" w:cs="Arial"/>
                <w:b/>
                <w:sz w:val="26"/>
              </w:rPr>
              <w:t xml:space="preserve">Strengthen Approaches </w:t>
            </w:r>
            <w:r w:rsidR="004C292C">
              <w:rPr>
                <w:rFonts w:ascii="Arial" w:hAnsi="Arial" w:cs="Arial"/>
                <w:b/>
                <w:sz w:val="26"/>
              </w:rPr>
              <w:t>T</w:t>
            </w:r>
            <w:r w:rsidRPr="00B01741">
              <w:rPr>
                <w:rFonts w:ascii="Arial" w:hAnsi="Arial" w:cs="Arial"/>
                <w:b/>
                <w:sz w:val="26"/>
              </w:rPr>
              <w:t>o Early Intervention &amp; Prevention</w:t>
            </w:r>
          </w:p>
        </w:tc>
      </w:tr>
      <w:tr w:rsidR="004A2E5A" w:rsidTr="00B01741">
        <w:tc>
          <w:tcPr>
            <w:tcW w:w="988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R.3.1</w:t>
            </w:r>
          </w:p>
        </w:tc>
        <w:tc>
          <w:tcPr>
            <w:tcW w:w="2693" w:type="dxa"/>
          </w:tcPr>
          <w:p w:rsidR="00516530" w:rsidRPr="00B01741" w:rsidRDefault="007811AA" w:rsidP="00316186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Ensure that housing advice </w:t>
            </w:r>
            <w:r w:rsidR="0001129B" w:rsidRPr="00B01741">
              <w:rPr>
                <w:rFonts w:ascii="Arial" w:hAnsi="Arial" w:cs="Arial"/>
                <w:sz w:val="26"/>
                <w:szCs w:val="28"/>
              </w:rPr>
              <w:t xml:space="preserve">and temporary accommodation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staff receive relevant training </w:t>
            </w:r>
          </w:p>
          <w:p w:rsidR="00516530" w:rsidRPr="00B01741" w:rsidRDefault="00516530" w:rsidP="00316186">
            <w:pPr>
              <w:ind w:right="-57"/>
              <w:rPr>
                <w:rFonts w:ascii="Calibri" w:eastAsia="Times New Roman" w:hAnsi="Calibri" w:cs="Times New Roman"/>
                <w:spacing w:val="-2"/>
                <w:sz w:val="26"/>
                <w:szCs w:val="21"/>
                <w:lang w:eastAsia="en-GB"/>
              </w:rPr>
            </w:pPr>
          </w:p>
        </w:tc>
        <w:tc>
          <w:tcPr>
            <w:tcW w:w="4450" w:type="dxa"/>
          </w:tcPr>
          <w:p w:rsidR="007811AA" w:rsidRPr="00B01741" w:rsidRDefault="007811AA" w:rsidP="007811AA">
            <w:p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Develop core training programme</w:t>
            </w:r>
            <w:r w:rsidR="009F5962" w:rsidRPr="00B01741">
              <w:rPr>
                <w:rFonts w:ascii="Arial" w:hAnsi="Arial" w:cs="Arial"/>
                <w:sz w:val="26"/>
                <w:szCs w:val="28"/>
              </w:rPr>
              <w:t xml:space="preserve"> to include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(but not limited to)</w:t>
            </w:r>
            <w:r w:rsidRPr="00B01741">
              <w:rPr>
                <w:rFonts w:ascii="Arial" w:hAnsi="Arial" w:cs="Arial"/>
                <w:sz w:val="26"/>
                <w:szCs w:val="20"/>
              </w:rPr>
              <w:t>: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VAWDASV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Mental health awareness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Substance misuse awareness</w:t>
            </w:r>
          </w:p>
          <w:p w:rsidR="009F5962" w:rsidRPr="00B01741" w:rsidRDefault="009F5962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Cognitive impairment awareness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Immigration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Safeguarding  </w:t>
            </w:r>
          </w:p>
          <w:p w:rsidR="009F5962" w:rsidRPr="00B01741" w:rsidRDefault="009F5962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ASD</w:t>
            </w:r>
          </w:p>
          <w:p w:rsidR="00B01741" w:rsidRDefault="007811AA" w:rsidP="00B01741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Adverse Childhood Experiences (ACE) </w:t>
            </w:r>
          </w:p>
          <w:p w:rsidR="007811AA" w:rsidRPr="00B01741" w:rsidRDefault="007811AA" w:rsidP="00B01741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Psychologically-informed environments (PIE)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 xml:space="preserve">Homelessness legislation </w:t>
            </w:r>
          </w:p>
          <w:p w:rsidR="007811AA" w:rsidRPr="00B01741" w:rsidRDefault="007811AA" w:rsidP="0097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eastAsia="Times New Roman" w:hAnsi="Arial" w:cs="Times New Roman"/>
                <w:snapToGrid w:val="0"/>
                <w:sz w:val="26"/>
                <w:szCs w:val="20"/>
              </w:rPr>
              <w:t>Welfare Reform updates</w:t>
            </w:r>
          </w:p>
          <w:p w:rsidR="009F5962" w:rsidRPr="00B01741" w:rsidRDefault="009F5962" w:rsidP="0097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hAnsi="Arial" w:cs="Arial"/>
                <w:sz w:val="26"/>
                <w:szCs w:val="20"/>
              </w:rPr>
              <w:t>Mental Capacity Act</w:t>
            </w:r>
          </w:p>
          <w:p w:rsidR="009F5962" w:rsidRPr="00B01741" w:rsidRDefault="009F5962" w:rsidP="0097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hAnsi="Arial" w:cs="Arial"/>
                <w:sz w:val="26"/>
                <w:szCs w:val="20"/>
              </w:rPr>
              <w:t>Motivational interviewing</w:t>
            </w:r>
          </w:p>
          <w:p w:rsidR="009F5962" w:rsidRPr="00B01741" w:rsidRDefault="009F5962" w:rsidP="00976AF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hAnsi="Arial" w:cs="Arial"/>
                <w:sz w:val="26"/>
                <w:szCs w:val="20"/>
              </w:rPr>
              <w:t>Mediation</w:t>
            </w:r>
          </w:p>
          <w:p w:rsidR="009F5962" w:rsidRPr="00B01741" w:rsidRDefault="009F5962" w:rsidP="009F5962">
            <w:pPr>
              <w:rPr>
                <w:rFonts w:ascii="Arial" w:hAnsi="Arial" w:cs="Arial"/>
                <w:sz w:val="26"/>
                <w:szCs w:val="20"/>
              </w:rPr>
            </w:pPr>
            <w:r w:rsidRPr="00B01741">
              <w:rPr>
                <w:rFonts w:ascii="Arial" w:hAnsi="Arial" w:cs="Arial"/>
                <w:sz w:val="26"/>
                <w:szCs w:val="20"/>
              </w:rPr>
              <w:t xml:space="preserve">Opportunities to attend training with </w:t>
            </w:r>
            <w:r w:rsidR="004C292C">
              <w:rPr>
                <w:rFonts w:ascii="Arial" w:hAnsi="Arial" w:cs="Arial"/>
                <w:sz w:val="26"/>
                <w:szCs w:val="20"/>
              </w:rPr>
              <w:t>colleagues across the A</w:t>
            </w:r>
            <w:r w:rsidR="00D63EEA" w:rsidRPr="00B01741">
              <w:rPr>
                <w:rFonts w:ascii="Arial" w:hAnsi="Arial" w:cs="Arial"/>
                <w:sz w:val="26"/>
                <w:szCs w:val="20"/>
              </w:rPr>
              <w:t>uthority</w:t>
            </w:r>
            <w:r w:rsidR="004C292C">
              <w:rPr>
                <w:rFonts w:ascii="Arial" w:hAnsi="Arial" w:cs="Arial"/>
                <w:sz w:val="26"/>
                <w:szCs w:val="20"/>
              </w:rPr>
              <w:t>,</w:t>
            </w:r>
            <w:r w:rsidR="00D63EEA" w:rsidRPr="00B01741">
              <w:rPr>
                <w:rFonts w:ascii="Arial" w:hAnsi="Arial" w:cs="Arial"/>
                <w:sz w:val="26"/>
                <w:szCs w:val="20"/>
              </w:rPr>
              <w:t xml:space="preserve"> third sector partners </w:t>
            </w:r>
            <w:r w:rsidR="004C292C">
              <w:rPr>
                <w:rFonts w:ascii="Arial" w:hAnsi="Arial" w:cs="Arial"/>
                <w:sz w:val="26"/>
                <w:szCs w:val="20"/>
              </w:rPr>
              <w:t xml:space="preserve">and regional training </w:t>
            </w:r>
            <w:r w:rsidR="00FD75C7" w:rsidRPr="00B01741">
              <w:rPr>
                <w:rFonts w:ascii="Arial" w:hAnsi="Arial" w:cs="Arial"/>
                <w:sz w:val="26"/>
                <w:szCs w:val="20"/>
              </w:rPr>
              <w:t>will</w:t>
            </w:r>
            <w:r w:rsidR="00D63EEA" w:rsidRPr="00B01741">
              <w:rPr>
                <w:rFonts w:ascii="Arial" w:hAnsi="Arial" w:cs="Arial"/>
                <w:sz w:val="26"/>
                <w:szCs w:val="20"/>
              </w:rPr>
              <w:t xml:space="preserve"> be encouraged.</w:t>
            </w:r>
          </w:p>
          <w:p w:rsidR="00516530" w:rsidRPr="00B01741" w:rsidRDefault="00516530" w:rsidP="007811AA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516530" w:rsidRPr="00B01741" w:rsidRDefault="0001129B" w:rsidP="00903E7F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Senior Housing Officer (Allocations &amp; Advice)</w:t>
            </w:r>
          </w:p>
        </w:tc>
        <w:tc>
          <w:tcPr>
            <w:tcW w:w="2770" w:type="dxa"/>
          </w:tcPr>
          <w:p w:rsidR="004C292C" w:rsidRDefault="004C292C" w:rsidP="00516530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housing staff are provided with relevant and key training by:</w:t>
            </w:r>
          </w:p>
          <w:p w:rsidR="00516530" w:rsidRPr="004C292C" w:rsidRDefault="00516530" w:rsidP="004C292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8"/>
              </w:rPr>
            </w:pPr>
            <w:r w:rsidRPr="004C292C">
              <w:rPr>
                <w:rFonts w:ascii="Arial" w:hAnsi="Arial" w:cs="Arial"/>
                <w:sz w:val="26"/>
                <w:szCs w:val="28"/>
              </w:rPr>
              <w:t>Training plan in place with set review periods</w:t>
            </w:r>
            <w:r w:rsidR="004840EA">
              <w:rPr>
                <w:rFonts w:ascii="Arial" w:hAnsi="Arial" w:cs="Arial"/>
                <w:sz w:val="26"/>
                <w:szCs w:val="28"/>
              </w:rPr>
              <w:t xml:space="preserve"> and method of delivery e.g. e-</w:t>
            </w:r>
            <w:r w:rsidR="004C292C">
              <w:rPr>
                <w:rFonts w:ascii="Arial" w:hAnsi="Arial" w:cs="Arial"/>
                <w:sz w:val="26"/>
                <w:szCs w:val="28"/>
              </w:rPr>
              <w:t xml:space="preserve">learning, regional training sessions, accredited training, mentoring, shadowing </w:t>
            </w:r>
            <w:proofErr w:type="spellStart"/>
            <w:r w:rsidR="004C292C">
              <w:rPr>
                <w:rFonts w:ascii="Arial" w:hAnsi="Arial" w:cs="Arial"/>
                <w:sz w:val="26"/>
                <w:szCs w:val="28"/>
              </w:rPr>
              <w:t>etc</w:t>
            </w:r>
            <w:proofErr w:type="spellEnd"/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B01741">
        <w:tc>
          <w:tcPr>
            <w:tcW w:w="988" w:type="dxa"/>
          </w:tcPr>
          <w:p w:rsidR="007B5475" w:rsidRPr="00B01741" w:rsidRDefault="00516530" w:rsidP="007B5475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R.3.2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(Links to R.2.1)</w:t>
            </w: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2693" w:type="dxa"/>
          </w:tcPr>
          <w:p w:rsidR="00516530" w:rsidRPr="00B01741" w:rsidRDefault="0001129B" w:rsidP="0001129B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Raise awareness of realistic housing options</w:t>
            </w:r>
          </w:p>
        </w:tc>
        <w:tc>
          <w:tcPr>
            <w:tcW w:w="4450" w:type="dxa"/>
          </w:tcPr>
          <w:p w:rsidR="00D63EEA" w:rsidRPr="00B01741" w:rsidRDefault="0001129B" w:rsidP="00976A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Ensuring accurate information and advice is provided to customers through the d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evelop</w:t>
            </w:r>
            <w:r w:rsidRPr="00B01741">
              <w:rPr>
                <w:rFonts w:ascii="Arial" w:hAnsi="Arial" w:cs="Arial"/>
                <w:sz w:val="26"/>
                <w:szCs w:val="28"/>
              </w:rPr>
              <w:t>ment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and d</w:t>
            </w:r>
            <w:r w:rsidR="00D63EEA" w:rsidRPr="00B01741">
              <w:rPr>
                <w:rFonts w:ascii="Arial" w:hAnsi="Arial" w:cs="Arial"/>
                <w:sz w:val="26"/>
                <w:szCs w:val="28"/>
              </w:rPr>
              <w:t>eliver</w:t>
            </w:r>
            <w:r w:rsidRPr="00B01741">
              <w:rPr>
                <w:rFonts w:ascii="Arial" w:hAnsi="Arial" w:cs="Arial"/>
                <w:sz w:val="26"/>
                <w:szCs w:val="28"/>
              </w:rPr>
              <w:t>y of</w:t>
            </w:r>
            <w:r w:rsidR="00D63EEA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a programme of </w:t>
            </w:r>
            <w:r w:rsidR="00D63EEA" w:rsidRPr="00B01741">
              <w:rPr>
                <w:rFonts w:ascii="Arial" w:hAnsi="Arial" w:cs="Arial"/>
                <w:sz w:val="26"/>
                <w:szCs w:val="28"/>
              </w:rPr>
              <w:t xml:space="preserve">homelessness prevention 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briefing sessions</w:t>
            </w:r>
            <w:r w:rsidR="00D63EEA" w:rsidRPr="00B01741">
              <w:rPr>
                <w:rFonts w:ascii="Arial" w:hAnsi="Arial" w:cs="Arial"/>
                <w:sz w:val="26"/>
                <w:szCs w:val="28"/>
              </w:rPr>
              <w:t xml:space="preserve"> to 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>partner organisations</w:t>
            </w:r>
            <w:r w:rsidR="004840EA">
              <w:rPr>
                <w:rFonts w:ascii="Arial" w:hAnsi="Arial" w:cs="Arial"/>
                <w:sz w:val="26"/>
                <w:szCs w:val="28"/>
              </w:rPr>
              <w:t>,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 xml:space="preserve"> agencies, </w:t>
            </w:r>
            <w:proofErr w:type="gramStart"/>
            <w:r w:rsidR="007B5475" w:rsidRPr="00B01741">
              <w:rPr>
                <w:rFonts w:ascii="Arial" w:hAnsi="Arial" w:cs="Arial"/>
                <w:sz w:val="26"/>
                <w:szCs w:val="28"/>
              </w:rPr>
              <w:t>internal</w:t>
            </w:r>
            <w:proofErr w:type="gramEnd"/>
            <w:r w:rsidR="007B5475" w:rsidRPr="00B01741">
              <w:rPr>
                <w:rFonts w:ascii="Arial" w:hAnsi="Arial" w:cs="Arial"/>
                <w:sz w:val="26"/>
                <w:szCs w:val="28"/>
              </w:rPr>
              <w:t xml:space="preserve"> departments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>, County Councillors, Town and Community Councillors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516530" w:rsidRPr="00B01741" w:rsidRDefault="007B5475" w:rsidP="00976A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Provide regular updates.</w:t>
            </w:r>
          </w:p>
          <w:p w:rsidR="007B5475" w:rsidRPr="00B01741" w:rsidRDefault="007B5475" w:rsidP="004C292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Produce</w:t>
            </w:r>
            <w:r w:rsidR="004C292C">
              <w:rPr>
                <w:rFonts w:ascii="Arial" w:hAnsi="Arial" w:cs="Arial"/>
                <w:sz w:val="26"/>
                <w:szCs w:val="28"/>
              </w:rPr>
              <w:t xml:space="preserve"> online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information packs </w:t>
            </w:r>
            <w:r w:rsidR="004C292C">
              <w:rPr>
                <w:rFonts w:ascii="Arial" w:hAnsi="Arial" w:cs="Arial"/>
                <w:sz w:val="26"/>
                <w:szCs w:val="28"/>
              </w:rPr>
              <w:t xml:space="preserve">with general advice and case studies which </w:t>
            </w:r>
            <w:r w:rsidRPr="00B01741">
              <w:rPr>
                <w:rFonts w:ascii="Arial" w:hAnsi="Arial" w:cs="Arial"/>
                <w:sz w:val="26"/>
                <w:szCs w:val="28"/>
              </w:rPr>
              <w:t>can be given to new starters, include induction session availability with the team and shadowing where appropriate.</w:t>
            </w:r>
          </w:p>
        </w:tc>
        <w:tc>
          <w:tcPr>
            <w:tcW w:w="1633" w:type="dxa"/>
          </w:tcPr>
          <w:p w:rsidR="00516530" w:rsidRPr="00B01741" w:rsidRDefault="0001129B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Senior Housing Officer (Allocations &amp; Advice)</w:t>
            </w:r>
          </w:p>
        </w:tc>
        <w:tc>
          <w:tcPr>
            <w:tcW w:w="2770" w:type="dxa"/>
          </w:tcPr>
          <w:p w:rsidR="00516530" w:rsidRPr="00B01741" w:rsidRDefault="004C292C" w:rsidP="00516530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that correct information and guidance is provided to customers by having a t</w:t>
            </w:r>
            <w:r w:rsidR="007B5475" w:rsidRPr="00B01741">
              <w:rPr>
                <w:rFonts w:ascii="Arial" w:hAnsi="Arial" w:cs="Arial"/>
                <w:sz w:val="26"/>
                <w:szCs w:val="28"/>
              </w:rPr>
              <w:t>raining programme in place (to be reviewed annually or more urgently if changes are made to Code of Practice and Guidance).</w:t>
            </w:r>
          </w:p>
          <w:p w:rsidR="007B5475" w:rsidRPr="00B01741" w:rsidRDefault="007B5475" w:rsidP="00516530">
            <w:pPr>
              <w:rPr>
                <w:rFonts w:ascii="Arial" w:hAnsi="Arial" w:cs="Arial"/>
                <w:sz w:val="26"/>
                <w:szCs w:val="28"/>
              </w:rPr>
            </w:pPr>
          </w:p>
          <w:p w:rsidR="007B5475" w:rsidRPr="00B01741" w:rsidRDefault="007B5475" w:rsidP="00516530">
            <w:pPr>
              <w:rPr>
                <w:rFonts w:ascii="Arial" w:hAnsi="Arial" w:cs="Arial"/>
                <w:sz w:val="26"/>
                <w:szCs w:val="28"/>
              </w:rPr>
            </w:pP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B01741">
        <w:tc>
          <w:tcPr>
            <w:tcW w:w="988" w:type="dxa"/>
          </w:tcPr>
          <w:p w:rsidR="00516530" w:rsidRPr="00B01741" w:rsidRDefault="00516530" w:rsidP="0001129B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01129B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.3</w:t>
            </w:r>
          </w:p>
        </w:tc>
        <w:tc>
          <w:tcPr>
            <w:tcW w:w="2693" w:type="dxa"/>
          </w:tcPr>
          <w:p w:rsidR="00516530" w:rsidRPr="00B01741" w:rsidRDefault="00E83A00" w:rsidP="00E83A0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In collaboration w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>ith partner organisation</w:t>
            </w:r>
            <w:r w:rsidR="0072525B" w:rsidRPr="00B01741">
              <w:rPr>
                <w:rFonts w:ascii="Arial" w:hAnsi="Arial" w:cs="Arial"/>
                <w:sz w:val="26"/>
                <w:szCs w:val="28"/>
              </w:rPr>
              <w:t>s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 xml:space="preserve"> have a range of interventions in place to prevent homelessness</w:t>
            </w:r>
          </w:p>
        </w:tc>
        <w:tc>
          <w:tcPr>
            <w:tcW w:w="4450" w:type="dxa"/>
          </w:tcPr>
          <w:p w:rsidR="00E83A00" w:rsidRPr="00B01741" w:rsidRDefault="006520A1" w:rsidP="00B5379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Identify the triggers, risk factors and cause of homelessness through </w:t>
            </w:r>
          </w:p>
          <w:p w:rsidR="00E83A00" w:rsidRPr="00B01741" w:rsidRDefault="00903E7F" w:rsidP="00B0174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analysis of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 xml:space="preserve"> data available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516530" w:rsidRPr="00B01741" w:rsidRDefault="00903E7F" w:rsidP="00B0174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customer</w:t>
            </w:r>
            <w:proofErr w:type="gramEnd"/>
            <w:r w:rsidRPr="00B01741">
              <w:rPr>
                <w:rFonts w:ascii="Arial" w:hAnsi="Arial" w:cs="Arial"/>
                <w:sz w:val="26"/>
                <w:szCs w:val="28"/>
              </w:rPr>
              <w:t xml:space="preserve"> and stakeholder engagement.</w:t>
            </w:r>
          </w:p>
          <w:p w:rsidR="00903E7F" w:rsidRPr="00B01741" w:rsidRDefault="006520A1" w:rsidP="00976AF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</w:t>
            </w:r>
            <w:r w:rsidR="0072525B" w:rsidRPr="00B01741">
              <w:rPr>
                <w:rFonts w:ascii="Arial" w:hAnsi="Arial" w:cs="Arial"/>
                <w:sz w:val="26"/>
                <w:szCs w:val="28"/>
              </w:rPr>
              <w:t xml:space="preserve"> partner agencies to understand:</w:t>
            </w:r>
          </w:p>
          <w:p w:rsidR="00903E7F" w:rsidRPr="00B01741" w:rsidRDefault="006520A1" w:rsidP="00976A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issues they have in support</w:t>
            </w:r>
            <w:r w:rsidR="0072525B" w:rsidRPr="00B01741">
              <w:rPr>
                <w:rFonts w:ascii="Arial" w:hAnsi="Arial" w:cs="Arial"/>
                <w:sz w:val="26"/>
                <w:szCs w:val="28"/>
              </w:rPr>
              <w:t>ing their customers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, </w:t>
            </w:r>
          </w:p>
          <w:p w:rsidR="00903E7F" w:rsidRPr="00B01741" w:rsidRDefault="006520A1" w:rsidP="00976A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what they can offer in terms of solution focus, </w:t>
            </w:r>
          </w:p>
          <w:p w:rsidR="006520A1" w:rsidRPr="00B01741" w:rsidRDefault="006520A1" w:rsidP="00976A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explore/ trial </w:t>
            </w:r>
            <w:r w:rsidR="00381DDB" w:rsidRPr="00B01741">
              <w:rPr>
                <w:rFonts w:ascii="Arial" w:hAnsi="Arial" w:cs="Arial"/>
                <w:sz w:val="26"/>
                <w:szCs w:val="28"/>
              </w:rPr>
              <w:t xml:space="preserve">Housing First 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initiative, </w:t>
            </w:r>
            <w:r w:rsidR="00381DDB" w:rsidRPr="00B01741">
              <w:rPr>
                <w:rFonts w:ascii="Arial" w:hAnsi="Arial" w:cs="Arial"/>
                <w:sz w:val="26"/>
                <w:szCs w:val="28"/>
              </w:rPr>
              <w:t>drawing on existing trials and best practice</w:t>
            </w:r>
            <w:r w:rsidR="0072525B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72525B" w:rsidRPr="00B01741" w:rsidRDefault="0072525B" w:rsidP="00976A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explore</w:t>
            </w:r>
            <w:proofErr w:type="gramEnd"/>
            <w:r w:rsidRPr="00B01741">
              <w:rPr>
                <w:rFonts w:ascii="Arial" w:hAnsi="Arial" w:cs="Arial"/>
                <w:sz w:val="26"/>
                <w:szCs w:val="28"/>
              </w:rPr>
              <w:t xml:space="preserve"> pre-eviction support models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.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516530" w:rsidRPr="00B01741" w:rsidRDefault="006520A1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516530" w:rsidRPr="00B01741" w:rsidRDefault="006520A1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4C292C" w:rsidRDefault="004C292C" w:rsidP="004C292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a range of interventions are available which includes other funding streams and advice services by:</w:t>
            </w:r>
          </w:p>
          <w:p w:rsidR="006520A1" w:rsidRPr="004C292C" w:rsidRDefault="006520A1" w:rsidP="004C29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8"/>
              </w:rPr>
            </w:pPr>
            <w:r w:rsidRPr="004C292C">
              <w:rPr>
                <w:rFonts w:ascii="Arial" w:hAnsi="Arial" w:cs="Arial"/>
                <w:sz w:val="26"/>
                <w:szCs w:val="28"/>
              </w:rPr>
              <w:t>Report on findings</w:t>
            </w:r>
            <w:r w:rsidR="004C292C" w:rsidRPr="004C292C">
              <w:rPr>
                <w:rFonts w:ascii="Arial" w:hAnsi="Arial" w:cs="Arial"/>
                <w:sz w:val="26"/>
                <w:szCs w:val="28"/>
              </w:rPr>
              <w:t xml:space="preserve"> with action plan provided to the Homelessness Forum</w:t>
            </w:r>
          </w:p>
          <w:p w:rsidR="00516530" w:rsidRPr="00B01741" w:rsidRDefault="004C292C" w:rsidP="00976A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Homelessness Forum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 xml:space="preserve"> to explore and trial options</w:t>
            </w:r>
            <w:r w:rsidR="00516530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6520A1" w:rsidRPr="00B01741" w:rsidRDefault="006520A1" w:rsidP="00976AF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deadlines in place which are evidenced with outcomes</w:t>
            </w:r>
          </w:p>
        </w:tc>
      </w:tr>
      <w:tr w:rsidR="004A2E5A" w:rsidTr="00B01741">
        <w:tc>
          <w:tcPr>
            <w:tcW w:w="988" w:type="dxa"/>
          </w:tcPr>
          <w:p w:rsidR="00516530" w:rsidRPr="00B01741" w:rsidRDefault="00516530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.4</w:t>
            </w:r>
          </w:p>
        </w:tc>
        <w:tc>
          <w:tcPr>
            <w:tcW w:w="2693" w:type="dxa"/>
          </w:tcPr>
          <w:p w:rsidR="00516530" w:rsidRPr="00B01741" w:rsidRDefault="006520A1" w:rsidP="006520A1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Reduction in Youth Homelessness </w:t>
            </w:r>
          </w:p>
        </w:tc>
        <w:tc>
          <w:tcPr>
            <w:tcW w:w="4450" w:type="dxa"/>
          </w:tcPr>
          <w:p w:rsidR="006520A1" w:rsidRPr="00B01741" w:rsidRDefault="006520A1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Distribute information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 packs (online information) </w:t>
            </w:r>
            <w:r w:rsidR="004840EA">
              <w:rPr>
                <w:rFonts w:ascii="Arial" w:hAnsi="Arial" w:cs="Arial"/>
                <w:sz w:val="26"/>
                <w:szCs w:val="28"/>
              </w:rPr>
              <w:t xml:space="preserve">to all Secondary Schools and </w:t>
            </w:r>
            <w:r w:rsidRPr="00B01741">
              <w:rPr>
                <w:rFonts w:ascii="Arial" w:hAnsi="Arial" w:cs="Arial"/>
                <w:sz w:val="26"/>
                <w:szCs w:val="28"/>
              </w:rPr>
              <w:t>Pembrokeshire College to raise young people’s awareness of the causes of homelessness and where to get help and advice</w:t>
            </w:r>
            <w:r w:rsidR="00F0333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6520A1" w:rsidRPr="00B01741" w:rsidRDefault="00E83A00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Explore role of </w:t>
            </w:r>
            <w:r w:rsidR="006520A1" w:rsidRPr="00B01741">
              <w:rPr>
                <w:rFonts w:ascii="Arial" w:hAnsi="Arial" w:cs="Arial"/>
                <w:sz w:val="26"/>
                <w:szCs w:val="28"/>
              </w:rPr>
              <w:t>School/ Youth Worker Link Officers to liaise with Housing Advice Team</w:t>
            </w:r>
            <w:r w:rsidR="00F03335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6520A1" w:rsidRPr="00B01741" w:rsidRDefault="00374A2D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Through support from W</w:t>
            </w:r>
            <w:r w:rsidR="00903E7F" w:rsidRPr="00B01741">
              <w:rPr>
                <w:rFonts w:ascii="Arial" w:hAnsi="Arial" w:cs="Arial"/>
                <w:sz w:val="26"/>
                <w:szCs w:val="28"/>
              </w:rPr>
              <w:t xml:space="preserve">elsh Government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Homelessness Prevention Grant funding </w:t>
            </w:r>
            <w:r w:rsidR="00CB5D38" w:rsidRPr="00B01741">
              <w:rPr>
                <w:rFonts w:ascii="Arial" w:hAnsi="Arial" w:cs="Arial"/>
                <w:sz w:val="26"/>
                <w:szCs w:val="28"/>
              </w:rPr>
              <w:t xml:space="preserve">and the commitment to end youth homelessness, </w:t>
            </w:r>
            <w:r w:rsidRPr="00B01741">
              <w:rPr>
                <w:rFonts w:ascii="Arial" w:hAnsi="Arial" w:cs="Arial"/>
                <w:sz w:val="26"/>
                <w:szCs w:val="28"/>
              </w:rPr>
              <w:t>have effective pathways embedded to commit to the authority’s role to prevent homelessness and</w:t>
            </w:r>
            <w:r w:rsidR="00903E7F" w:rsidRPr="00B01741">
              <w:rPr>
                <w:rFonts w:ascii="Arial" w:hAnsi="Arial" w:cs="Arial"/>
                <w:sz w:val="26"/>
                <w:szCs w:val="28"/>
              </w:rPr>
              <w:t xml:space="preserve"> to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improve our role as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corporate parents.</w:t>
            </w:r>
          </w:p>
          <w:p w:rsidR="00516530" w:rsidRPr="00B01741" w:rsidRDefault="006520A1" w:rsidP="00976AF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Support and accommodation </w:t>
            </w:r>
            <w:r w:rsidR="00FC0996" w:rsidRPr="00B01741">
              <w:rPr>
                <w:rFonts w:ascii="Arial" w:hAnsi="Arial" w:cs="Arial"/>
                <w:sz w:val="26"/>
                <w:szCs w:val="28"/>
              </w:rPr>
              <w:t xml:space="preserve">models 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(including shared accommodation)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available to prevent homelessness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 xml:space="preserve">occurring utilising targeted 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mu</w:t>
            </w:r>
            <w:r w:rsidR="00903E7F" w:rsidRPr="00B01741">
              <w:rPr>
                <w:rFonts w:ascii="Arial" w:hAnsi="Arial" w:cs="Arial"/>
                <w:sz w:val="26"/>
                <w:szCs w:val="28"/>
              </w:rPr>
              <w:t>l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t</w:t>
            </w:r>
            <w:r w:rsidR="00903E7F" w:rsidRPr="00B01741">
              <w:rPr>
                <w:rFonts w:ascii="Arial" w:hAnsi="Arial" w:cs="Arial"/>
                <w:sz w:val="26"/>
                <w:szCs w:val="28"/>
              </w:rPr>
              <w:t>i-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agency support.</w:t>
            </w:r>
          </w:p>
        </w:tc>
        <w:tc>
          <w:tcPr>
            <w:tcW w:w="1633" w:type="dxa"/>
          </w:tcPr>
          <w:p w:rsidR="00516530" w:rsidRPr="00B01741" w:rsidRDefault="00903E7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5</w:t>
            </w:r>
          </w:p>
        </w:tc>
        <w:tc>
          <w:tcPr>
            <w:tcW w:w="2225" w:type="dxa"/>
          </w:tcPr>
          <w:p w:rsidR="00516530" w:rsidRPr="00B01741" w:rsidRDefault="006520A1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4C292C" w:rsidRDefault="004C292C" w:rsidP="004C292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Numbers of youth  homelessness reduces by:</w:t>
            </w:r>
          </w:p>
          <w:p w:rsidR="00516530" w:rsidRPr="004C292C" w:rsidRDefault="004C292C" w:rsidP="00B5379E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Ensuring</w:t>
            </w:r>
            <w:r w:rsidR="00374A2D" w:rsidRPr="004C292C">
              <w:rPr>
                <w:rFonts w:ascii="Arial" w:hAnsi="Arial" w:cs="Arial"/>
                <w:sz w:val="26"/>
                <w:szCs w:val="28"/>
              </w:rPr>
              <w:t xml:space="preserve"> information </w:t>
            </w:r>
            <w:r w:rsidR="00903E7F" w:rsidRPr="004C292C">
              <w:rPr>
                <w:rFonts w:ascii="Arial" w:hAnsi="Arial" w:cs="Arial"/>
                <w:sz w:val="26"/>
                <w:szCs w:val="28"/>
              </w:rPr>
              <w:t xml:space="preserve">provided </w:t>
            </w:r>
            <w:r w:rsidR="00374A2D" w:rsidRPr="004C292C">
              <w:rPr>
                <w:rFonts w:ascii="Arial" w:hAnsi="Arial" w:cs="Arial"/>
                <w:sz w:val="26"/>
                <w:szCs w:val="28"/>
              </w:rPr>
              <w:t>is updated regularly</w:t>
            </w:r>
          </w:p>
          <w:p w:rsidR="00374A2D" w:rsidRPr="00B01741" w:rsidRDefault="00374A2D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Youth Homeless Steering Group</w:t>
            </w:r>
            <w:r w:rsidR="00903E7F" w:rsidRPr="00B01741">
              <w:rPr>
                <w:rFonts w:ascii="Arial" w:hAnsi="Arial" w:cs="Arial"/>
                <w:sz w:val="26"/>
                <w:szCs w:val="28"/>
              </w:rPr>
              <w:t xml:space="preserve"> meeting 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regularly</w:t>
            </w:r>
          </w:p>
          <w:p w:rsidR="00903E7F" w:rsidRPr="00B01741" w:rsidRDefault="00903E7F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Regular updates provided to Corporate Parenting Board and Youth Justice Board</w:t>
            </w:r>
          </w:p>
          <w:p w:rsidR="00374A2D" w:rsidRPr="00B01741" w:rsidRDefault="00E83A00" w:rsidP="00976A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Supporting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eople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lanning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G</w:t>
            </w:r>
            <w:r w:rsidRPr="00B01741">
              <w:rPr>
                <w:rFonts w:ascii="Arial" w:hAnsi="Arial" w:cs="Arial"/>
                <w:sz w:val="26"/>
                <w:szCs w:val="28"/>
              </w:rPr>
              <w:t>roup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 xml:space="preserve"> updated </w:t>
            </w:r>
          </w:p>
        </w:tc>
      </w:tr>
      <w:tr w:rsidR="004A2E5A" w:rsidTr="00B01741">
        <w:tc>
          <w:tcPr>
            <w:tcW w:w="988" w:type="dxa"/>
          </w:tcPr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FD75C7" w:rsidRPr="00B01741">
              <w:rPr>
                <w:rFonts w:ascii="Arial" w:hAnsi="Arial" w:cs="Arial"/>
                <w:sz w:val="26"/>
                <w:szCs w:val="28"/>
              </w:rPr>
              <w:t>3</w:t>
            </w:r>
            <w:r w:rsidRPr="00B01741">
              <w:rPr>
                <w:rFonts w:ascii="Arial" w:hAnsi="Arial" w:cs="Arial"/>
                <w:sz w:val="26"/>
                <w:szCs w:val="28"/>
              </w:rPr>
              <w:t>.5</w:t>
            </w:r>
          </w:p>
        </w:tc>
        <w:tc>
          <w:tcPr>
            <w:tcW w:w="2693" w:type="dxa"/>
          </w:tcPr>
          <w:p w:rsidR="00516530" w:rsidRPr="00B01741" w:rsidRDefault="00AC6E04" w:rsidP="00E57FB2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Develop p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>rocess</w:t>
            </w:r>
            <w:r w:rsidRPr="00B01741">
              <w:rPr>
                <w:rFonts w:ascii="Arial" w:hAnsi="Arial" w:cs="Arial"/>
                <w:sz w:val="26"/>
                <w:szCs w:val="28"/>
              </w:rPr>
              <w:t>es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 xml:space="preserve"> to reduce arrears</w:t>
            </w:r>
          </w:p>
        </w:tc>
        <w:tc>
          <w:tcPr>
            <w:tcW w:w="4450" w:type="dxa"/>
          </w:tcPr>
          <w:p w:rsidR="00516530" w:rsidRPr="00B01741" w:rsidRDefault="00FC0996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Work with the Revenues Department to </w:t>
            </w:r>
            <w:r w:rsidR="00E57FB2" w:rsidRPr="00B01741">
              <w:rPr>
                <w:rFonts w:ascii="Arial" w:hAnsi="Arial" w:cs="Arial"/>
                <w:sz w:val="26"/>
                <w:szCs w:val="28"/>
              </w:rPr>
              <w:t>mitigate the impact of welfare benefit reform by targeting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 xml:space="preserve"> Discretionary Housing Payments 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(DHP’s)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 xml:space="preserve">and Local Housing Allowance 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(LHA) </w:t>
            </w:r>
            <w:r w:rsidR="00374A2D" w:rsidRPr="00B01741">
              <w:rPr>
                <w:rFonts w:ascii="Arial" w:hAnsi="Arial" w:cs="Arial"/>
                <w:sz w:val="26"/>
                <w:szCs w:val="28"/>
              </w:rPr>
              <w:t xml:space="preserve">Direct Payments to </w:t>
            </w:r>
            <w:r w:rsidR="004840EA">
              <w:rPr>
                <w:rFonts w:ascii="Arial" w:hAnsi="Arial" w:cs="Arial"/>
                <w:sz w:val="26"/>
                <w:szCs w:val="28"/>
              </w:rPr>
              <w:t>Landlords where there are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evidenced issues around vulnerability, financial management etc.</w:t>
            </w:r>
          </w:p>
          <w:p w:rsidR="00E57FB2" w:rsidRPr="00B01741" w:rsidRDefault="00E57FB2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processes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 with the Revenues Department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to target interventions earlier </w:t>
            </w:r>
            <w:r w:rsidR="00911F92">
              <w:rPr>
                <w:rFonts w:ascii="Arial" w:hAnsi="Arial" w:cs="Arial"/>
                <w:sz w:val="26"/>
                <w:szCs w:val="28"/>
              </w:rPr>
              <w:t>and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reduce the likelihood of arrears accruing.</w:t>
            </w:r>
          </w:p>
          <w:p w:rsidR="0072525B" w:rsidRPr="00B01741" w:rsidRDefault="0072525B" w:rsidP="00976AF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processes with DWP/ Job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c</w:t>
            </w:r>
            <w:r w:rsidRPr="00B01741">
              <w:rPr>
                <w:rFonts w:ascii="Arial" w:hAnsi="Arial" w:cs="Arial"/>
                <w:sz w:val="26"/>
                <w:szCs w:val="28"/>
              </w:rPr>
              <w:t>entr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>e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E83A00"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Pr="00B01741">
              <w:rPr>
                <w:rFonts w:ascii="Arial" w:hAnsi="Arial" w:cs="Arial"/>
                <w:sz w:val="26"/>
                <w:szCs w:val="28"/>
              </w:rPr>
              <w:t>lus – local working protocols developed</w:t>
            </w:r>
            <w:r w:rsidR="00D049C4" w:rsidRPr="00B01741">
              <w:rPr>
                <w:rFonts w:ascii="Arial" w:hAnsi="Arial" w:cs="Arial"/>
                <w:sz w:val="26"/>
                <w:szCs w:val="28"/>
              </w:rPr>
              <w:t>, explo</w:t>
            </w:r>
            <w:r w:rsidR="00911F92">
              <w:rPr>
                <w:rFonts w:ascii="Arial" w:hAnsi="Arial" w:cs="Arial"/>
                <w:sz w:val="26"/>
                <w:szCs w:val="28"/>
              </w:rPr>
              <w:t>re dedicated link officer roles, creating stronger links into employment with work programmes/ housing advice interface.</w:t>
            </w:r>
          </w:p>
          <w:p w:rsidR="00FC0996" w:rsidRPr="00B01741" w:rsidRDefault="00FC0996" w:rsidP="00516530">
            <w:pPr>
              <w:rPr>
                <w:rFonts w:ascii="Arial" w:hAnsi="Arial" w:cs="Arial"/>
                <w:sz w:val="26"/>
                <w:szCs w:val="28"/>
              </w:rPr>
            </w:pPr>
          </w:p>
          <w:p w:rsidR="00FC0996" w:rsidRPr="00B01741" w:rsidRDefault="00FC0996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516530" w:rsidRPr="00B01741" w:rsidRDefault="00F03335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516530" w:rsidRPr="00B01741" w:rsidRDefault="00FC0996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911F92" w:rsidRDefault="00911F92" w:rsidP="00911F92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There is a reduction in arrears by: </w:t>
            </w:r>
          </w:p>
          <w:p w:rsidR="00FC0996" w:rsidRPr="00911F92" w:rsidRDefault="00911F92" w:rsidP="00B5379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Undertaking a r</w:t>
            </w:r>
            <w:r w:rsidR="00FC0996" w:rsidRPr="00911F92">
              <w:rPr>
                <w:rFonts w:ascii="Arial" w:hAnsi="Arial" w:cs="Arial"/>
                <w:sz w:val="26"/>
                <w:szCs w:val="28"/>
              </w:rPr>
              <w:t xml:space="preserve">eview </w:t>
            </w:r>
            <w:r>
              <w:rPr>
                <w:rFonts w:ascii="Arial" w:hAnsi="Arial" w:cs="Arial"/>
                <w:sz w:val="26"/>
                <w:szCs w:val="28"/>
              </w:rPr>
              <w:t>where an intervention has taken place to</w:t>
            </w:r>
            <w:r w:rsidR="00FC0996" w:rsidRPr="00911F92">
              <w:rPr>
                <w:rFonts w:ascii="Arial" w:hAnsi="Arial" w:cs="Arial"/>
                <w:sz w:val="26"/>
                <w:szCs w:val="28"/>
              </w:rPr>
              <w:t xml:space="preserve"> assess the success rate </w:t>
            </w:r>
            <w:r>
              <w:rPr>
                <w:rFonts w:ascii="Arial" w:hAnsi="Arial" w:cs="Arial"/>
                <w:sz w:val="26"/>
                <w:szCs w:val="28"/>
              </w:rPr>
              <w:t>e.g.</w:t>
            </w:r>
            <w:r w:rsidR="00FC0996" w:rsidRPr="00911F92">
              <w:rPr>
                <w:rFonts w:ascii="Arial" w:hAnsi="Arial" w:cs="Arial"/>
                <w:sz w:val="26"/>
                <w:szCs w:val="28"/>
              </w:rPr>
              <w:t xml:space="preserve"> DHP and LHA direct payments have been made</w:t>
            </w:r>
          </w:p>
          <w:p w:rsidR="00FC0996" w:rsidRPr="00B01741" w:rsidRDefault="00FC0996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of actions on </w:t>
            </w:r>
            <w:r w:rsidR="000427B6" w:rsidRPr="00B01741">
              <w:rPr>
                <w:rFonts w:ascii="Arial" w:hAnsi="Arial" w:cs="Arial"/>
                <w:sz w:val="26"/>
                <w:szCs w:val="28"/>
              </w:rPr>
              <w:t xml:space="preserve">impact on </w:t>
            </w:r>
            <w:r w:rsidRPr="00B01741">
              <w:rPr>
                <w:rFonts w:ascii="Arial" w:hAnsi="Arial" w:cs="Arial"/>
                <w:sz w:val="26"/>
                <w:szCs w:val="28"/>
              </w:rPr>
              <w:t>prevention of poverty and of welfare benefit reform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 through a presentation to the Homelessness Forum</w:t>
            </w:r>
          </w:p>
          <w:p w:rsidR="00E57FB2" w:rsidRDefault="00E57FB2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</w:t>
            </w:r>
            <w:r w:rsidR="00911F92">
              <w:rPr>
                <w:rFonts w:ascii="Arial" w:hAnsi="Arial" w:cs="Arial"/>
                <w:sz w:val="26"/>
                <w:szCs w:val="28"/>
              </w:rPr>
              <w:t>of arrears</w:t>
            </w:r>
          </w:p>
          <w:p w:rsidR="00911F92" w:rsidRPr="00B01741" w:rsidRDefault="00911F92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Review if customers who engage are engaging more in employment opportunities</w:t>
            </w:r>
          </w:p>
          <w:p w:rsidR="00516530" w:rsidRPr="00B01741" w:rsidRDefault="00516530" w:rsidP="00516530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B01741">
        <w:tc>
          <w:tcPr>
            <w:tcW w:w="988" w:type="dxa"/>
          </w:tcPr>
          <w:p w:rsidR="00FD75C7" w:rsidRPr="00B01741" w:rsidRDefault="00FD75C7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R.3.6</w:t>
            </w:r>
          </w:p>
        </w:tc>
        <w:tc>
          <w:tcPr>
            <w:tcW w:w="2693" w:type="dxa"/>
          </w:tcPr>
          <w:p w:rsidR="00FD75C7" w:rsidRPr="00B01741" w:rsidRDefault="00FD75C7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Develop new approaches to working with Private Sector Landlords</w:t>
            </w:r>
          </w:p>
          <w:p w:rsidR="00FD75C7" w:rsidRPr="00B01741" w:rsidRDefault="00FD75C7" w:rsidP="00374A2D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FD75C7" w:rsidRPr="00B01741" w:rsidRDefault="00FD75C7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Work with </w:t>
            </w:r>
            <w:r w:rsidR="0072525B" w:rsidRPr="00B01741">
              <w:rPr>
                <w:rFonts w:ascii="Arial" w:hAnsi="Arial" w:cs="Arial"/>
                <w:sz w:val="26"/>
                <w:szCs w:val="28"/>
              </w:rPr>
              <w:t xml:space="preserve">the Public Protection Department, 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Shelter, </w:t>
            </w:r>
            <w:r w:rsidRPr="00B01741">
              <w:rPr>
                <w:rFonts w:ascii="Arial" w:hAnsi="Arial" w:cs="Arial"/>
                <w:sz w:val="26"/>
                <w:szCs w:val="28"/>
              </w:rPr>
              <w:t>Landlords and Letting Agencies to:</w:t>
            </w:r>
          </w:p>
          <w:p w:rsidR="00FD75C7" w:rsidRPr="00B01741" w:rsidRDefault="00FD75C7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reduce barriers to letting to tenants on benefits through a targeted communication package/ press release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FD75C7" w:rsidRPr="00B01741" w:rsidRDefault="00FD75C7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reduce evictions and work with third sector partners to identify best practice models across Wales which can be trialled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FD75C7" w:rsidRPr="00B01741" w:rsidRDefault="00FD75C7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develop a tenancy accreditation scheme (TAS)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FD75C7" w:rsidRPr="00B01741" w:rsidRDefault="00FD75C7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pre-tenancy assessments to identify vulnerable tenants so targeted support including budgeting support is made available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FD75C7" w:rsidRPr="00B01741" w:rsidRDefault="00F03335" w:rsidP="00B5379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explore</w:t>
            </w:r>
            <w:proofErr w:type="gramEnd"/>
            <w:r w:rsidRPr="00B01741">
              <w:rPr>
                <w:rFonts w:ascii="Arial" w:hAnsi="Arial" w:cs="Arial"/>
                <w:sz w:val="26"/>
                <w:szCs w:val="28"/>
              </w:rPr>
              <w:t xml:space="preserve"> the role of ‘keeping in touch’ arrangements to prevent tenancy breaking down once tenancy has started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E57FB2" w:rsidRDefault="00E57FB2" w:rsidP="00E57FB2">
            <w:pPr>
              <w:rPr>
                <w:rFonts w:ascii="Arial" w:hAnsi="Arial" w:cs="Arial"/>
                <w:sz w:val="26"/>
                <w:szCs w:val="28"/>
              </w:rPr>
            </w:pPr>
          </w:p>
          <w:p w:rsidR="00A64443" w:rsidRDefault="00A64443" w:rsidP="00E57FB2">
            <w:pPr>
              <w:rPr>
                <w:rFonts w:ascii="Arial" w:hAnsi="Arial" w:cs="Arial"/>
                <w:sz w:val="26"/>
                <w:szCs w:val="28"/>
              </w:rPr>
            </w:pPr>
          </w:p>
          <w:p w:rsidR="00911F92" w:rsidRPr="00B01741" w:rsidRDefault="00911F92" w:rsidP="00E57FB2">
            <w:pPr>
              <w:rPr>
                <w:rFonts w:ascii="Arial" w:hAnsi="Arial" w:cs="Arial"/>
                <w:sz w:val="26"/>
                <w:szCs w:val="28"/>
              </w:rPr>
            </w:pPr>
          </w:p>
          <w:p w:rsidR="00E57FB2" w:rsidRPr="00B01741" w:rsidRDefault="00E57FB2" w:rsidP="00E57FB2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FD75C7" w:rsidRPr="00B01741" w:rsidRDefault="00B01016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FD75C7" w:rsidRPr="00B01741" w:rsidRDefault="00F03335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911F92" w:rsidRDefault="00911F92" w:rsidP="00911F92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Improve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access to private sector accommodation</w:t>
            </w:r>
            <w:r>
              <w:rPr>
                <w:rFonts w:ascii="Arial" w:hAnsi="Arial" w:cs="Arial"/>
                <w:sz w:val="26"/>
                <w:szCs w:val="28"/>
              </w:rPr>
              <w:t xml:space="preserve"> for homeless customers by:</w:t>
            </w:r>
          </w:p>
          <w:p w:rsidR="00FD75C7" w:rsidRPr="00911F92" w:rsidRDefault="00911F92" w:rsidP="00B5379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Analysing </w:t>
            </w:r>
            <w:r w:rsidR="00F03335" w:rsidRPr="00911F92">
              <w:rPr>
                <w:rFonts w:ascii="Arial" w:hAnsi="Arial" w:cs="Arial"/>
                <w:sz w:val="26"/>
                <w:szCs w:val="28"/>
              </w:rPr>
              <w:t>statistics to determine if evictions have reduced</w:t>
            </w:r>
          </w:p>
          <w:p w:rsidR="00B01016" w:rsidRPr="00B01741" w:rsidRDefault="00B01016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Regular review meetings</w:t>
            </w:r>
            <w:r w:rsidR="00911F92">
              <w:rPr>
                <w:rFonts w:ascii="Arial" w:hAnsi="Arial" w:cs="Arial"/>
                <w:sz w:val="26"/>
                <w:szCs w:val="28"/>
              </w:rPr>
              <w:t xml:space="preserve"> with agencies</w:t>
            </w:r>
          </w:p>
          <w:p w:rsidR="00F03335" w:rsidRPr="00B01741" w:rsidRDefault="00F03335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Regularly review communication </w:t>
            </w:r>
            <w:r w:rsidR="00911F92">
              <w:rPr>
                <w:rFonts w:ascii="Arial" w:hAnsi="Arial" w:cs="Arial"/>
                <w:sz w:val="26"/>
                <w:szCs w:val="28"/>
              </w:rPr>
              <w:t>– how this can be improved (case studies)</w:t>
            </w:r>
          </w:p>
          <w:p w:rsidR="00F03335" w:rsidRPr="00B01741" w:rsidRDefault="00F03335" w:rsidP="00F03335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Tr="00B01741">
        <w:tc>
          <w:tcPr>
            <w:tcW w:w="988" w:type="dxa"/>
          </w:tcPr>
          <w:p w:rsidR="00F03335" w:rsidRPr="00B01741" w:rsidRDefault="00F03335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R.3.7</w:t>
            </w:r>
          </w:p>
        </w:tc>
        <w:tc>
          <w:tcPr>
            <w:tcW w:w="2693" w:type="dxa"/>
          </w:tcPr>
          <w:p w:rsidR="00F03335" w:rsidRPr="00B01741" w:rsidRDefault="00194750" w:rsidP="0019475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Enhance working arrangements with Registered Social Landlords (RSL’s) to support homeless customers</w:t>
            </w:r>
          </w:p>
        </w:tc>
        <w:tc>
          <w:tcPr>
            <w:tcW w:w="4450" w:type="dxa"/>
          </w:tcPr>
          <w:p w:rsidR="00194750" w:rsidRPr="00B01741" w:rsidRDefault="00316186" w:rsidP="00FD75C7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RSL’s to</w:t>
            </w:r>
            <w:r w:rsidR="004840EA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B01741">
              <w:rPr>
                <w:rFonts w:ascii="Arial" w:hAnsi="Arial" w:cs="Arial"/>
                <w:sz w:val="26"/>
                <w:szCs w:val="28"/>
              </w:rPr>
              <w:t>reduce barriers to:</w:t>
            </w:r>
          </w:p>
          <w:p w:rsidR="00194750" w:rsidRPr="00B01741" w:rsidRDefault="00194750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Calibri" w:hAnsi="Calibri"/>
                <w:spacing w:val="-2"/>
                <w:sz w:val="26"/>
                <w:szCs w:val="21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define how we can collectively support homeless customers/ households and important role of duty to co-operate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194750" w:rsidRPr="00B01741" w:rsidRDefault="00194750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Calibri" w:hAnsi="Calibri"/>
                <w:spacing w:val="-2"/>
                <w:sz w:val="26"/>
                <w:szCs w:val="21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trial projects rolled out and supported by Welsh Government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194750" w:rsidRPr="00B01741" w:rsidRDefault="00194750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provide detailed information and monitoring for RSL partners in their </w:t>
            </w:r>
            <w:r w:rsidR="00316186" w:rsidRPr="00B01741">
              <w:rPr>
                <w:rFonts w:ascii="Arial" w:hAnsi="Arial" w:cs="Arial"/>
                <w:sz w:val="26"/>
                <w:szCs w:val="28"/>
              </w:rPr>
              <w:t>‘</w:t>
            </w:r>
            <w:r w:rsidR="00B01016" w:rsidRPr="00B01741">
              <w:rPr>
                <w:rFonts w:ascii="Arial" w:hAnsi="Arial" w:cs="Arial"/>
                <w:sz w:val="26"/>
                <w:szCs w:val="28"/>
              </w:rPr>
              <w:t>duty to co-operate role</w:t>
            </w:r>
            <w:r w:rsidR="00316186" w:rsidRPr="00B01741">
              <w:rPr>
                <w:rFonts w:ascii="Arial" w:hAnsi="Arial" w:cs="Arial"/>
                <w:sz w:val="26"/>
                <w:szCs w:val="28"/>
              </w:rPr>
              <w:t>’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194750" w:rsidRPr="00B01741" w:rsidRDefault="00CB5D38" w:rsidP="00B5379E">
            <w:pPr>
              <w:numPr>
                <w:ilvl w:val="0"/>
                <w:numId w:val="33"/>
              </w:numPr>
              <w:ind w:right="-57"/>
              <w:contextualSpacing/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r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>eview</w:t>
            </w:r>
            <w:proofErr w:type="gramEnd"/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 and undertake an Equality Impact Assessment of our joint </w:t>
            </w:r>
            <w:proofErr w:type="spellStart"/>
            <w:r w:rsidR="00194750" w:rsidRPr="00B01741">
              <w:rPr>
                <w:rFonts w:ascii="Arial" w:hAnsi="Arial" w:cs="Arial"/>
                <w:sz w:val="26"/>
                <w:szCs w:val="28"/>
              </w:rPr>
              <w:t>ChoiceHomes</w:t>
            </w:r>
            <w:proofErr w:type="spellEnd"/>
            <w:r w:rsidR="00194750" w:rsidRPr="00B01741">
              <w:rPr>
                <w:rFonts w:ascii="Arial" w:hAnsi="Arial" w:cs="Arial"/>
                <w:sz w:val="26"/>
                <w:szCs w:val="28"/>
              </w:rPr>
              <w:t>@ Pembrokeshire Allocations Policy</w:t>
            </w: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194750" w:rsidRPr="00B01741" w:rsidRDefault="00194750" w:rsidP="00FD75C7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F03335" w:rsidRPr="00B01741" w:rsidRDefault="0019475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F03335" w:rsidRPr="00B01741" w:rsidRDefault="0019475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A64443" w:rsidRDefault="00A64443" w:rsidP="00A64443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all social landlords are working together to reduce/ prevent homelessness by:</w:t>
            </w:r>
          </w:p>
          <w:p w:rsidR="00194750" w:rsidRPr="00A64443" w:rsidRDefault="00194750" w:rsidP="00B5379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A64443">
              <w:rPr>
                <w:rFonts w:ascii="Arial" w:hAnsi="Arial" w:cs="Arial"/>
                <w:sz w:val="26"/>
                <w:szCs w:val="28"/>
              </w:rPr>
              <w:t>Incorporat</w:t>
            </w:r>
            <w:r w:rsidR="00A64443">
              <w:rPr>
                <w:rFonts w:ascii="Arial" w:hAnsi="Arial" w:cs="Arial"/>
                <w:sz w:val="26"/>
                <w:szCs w:val="28"/>
              </w:rPr>
              <w:t>ing</w:t>
            </w:r>
            <w:r w:rsidRPr="00A64443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A64443">
              <w:rPr>
                <w:rFonts w:ascii="Arial" w:hAnsi="Arial" w:cs="Arial"/>
                <w:sz w:val="26"/>
                <w:szCs w:val="28"/>
              </w:rPr>
              <w:t>standing</w:t>
            </w:r>
            <w:r w:rsidRPr="00A64443">
              <w:rPr>
                <w:rFonts w:ascii="Arial" w:hAnsi="Arial" w:cs="Arial"/>
                <w:sz w:val="26"/>
                <w:szCs w:val="28"/>
              </w:rPr>
              <w:t xml:space="preserve"> agenda for Housing Partner meetings</w:t>
            </w:r>
            <w:r w:rsidR="00B01016" w:rsidRPr="00A64443">
              <w:rPr>
                <w:rFonts w:ascii="Arial" w:hAnsi="Arial" w:cs="Arial"/>
                <w:sz w:val="26"/>
                <w:szCs w:val="28"/>
              </w:rPr>
              <w:t xml:space="preserve"> and Partner Boards</w:t>
            </w:r>
          </w:p>
          <w:p w:rsidR="00F03335" w:rsidRPr="00B01741" w:rsidRDefault="00A64443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M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onitoring </w:t>
            </w:r>
            <w:r>
              <w:rPr>
                <w:rFonts w:ascii="Arial" w:hAnsi="Arial" w:cs="Arial"/>
                <w:sz w:val="26"/>
                <w:szCs w:val="28"/>
              </w:rPr>
              <w:t>d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ata </w:t>
            </w:r>
            <w:r>
              <w:rPr>
                <w:rFonts w:ascii="Arial" w:hAnsi="Arial" w:cs="Arial"/>
                <w:sz w:val="26"/>
                <w:szCs w:val="28"/>
              </w:rPr>
              <w:t>regarding</w:t>
            </w:r>
            <w:r w:rsidR="00194750" w:rsidRPr="00B01741">
              <w:rPr>
                <w:rFonts w:ascii="Arial" w:hAnsi="Arial" w:cs="Arial"/>
                <w:sz w:val="26"/>
                <w:szCs w:val="28"/>
              </w:rPr>
              <w:t xml:space="preserve"> discharge of homelessness</w:t>
            </w:r>
            <w:r>
              <w:rPr>
                <w:rFonts w:ascii="Arial" w:hAnsi="Arial" w:cs="Arial"/>
                <w:sz w:val="26"/>
                <w:szCs w:val="28"/>
              </w:rPr>
              <w:t xml:space="preserve"> into social housing and barriers are identified</w:t>
            </w:r>
          </w:p>
          <w:p w:rsidR="00194750" w:rsidRPr="00B01741" w:rsidRDefault="00194750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Regularly review Allocations Policy to ensure changes in external fact</w:t>
            </w:r>
            <w:r w:rsidR="00A64443">
              <w:rPr>
                <w:rFonts w:ascii="Arial" w:hAnsi="Arial" w:cs="Arial"/>
                <w:sz w:val="26"/>
                <w:szCs w:val="28"/>
              </w:rPr>
              <w:t>ors are captured and considered</w:t>
            </w:r>
          </w:p>
        </w:tc>
      </w:tr>
      <w:tr w:rsidR="004A2E5A" w:rsidTr="00B01741">
        <w:tc>
          <w:tcPr>
            <w:tcW w:w="988" w:type="dxa"/>
          </w:tcPr>
          <w:p w:rsidR="00194750" w:rsidRPr="00B01741" w:rsidRDefault="00194750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R.3.8</w:t>
            </w:r>
          </w:p>
        </w:tc>
        <w:tc>
          <w:tcPr>
            <w:tcW w:w="2693" w:type="dxa"/>
          </w:tcPr>
          <w:p w:rsidR="00194750" w:rsidRPr="00B01741" w:rsidRDefault="00AC6E04" w:rsidP="0019475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Develop protocols for hospital discharge </w:t>
            </w:r>
          </w:p>
        </w:tc>
        <w:tc>
          <w:tcPr>
            <w:tcW w:w="4450" w:type="dxa"/>
          </w:tcPr>
          <w:p w:rsidR="00194750" w:rsidRPr="00B01741" w:rsidRDefault="00AC6E04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Health and Social Services colleagues to develop a hospital discharge protocol, so that no one is discharge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d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without suitable accommodation.</w:t>
            </w:r>
          </w:p>
          <w:p w:rsidR="00CB5D38" w:rsidRPr="00B01741" w:rsidRDefault="00CB5D38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processes of support and engagement once in the community, learning from best practice models across Wales.</w:t>
            </w:r>
          </w:p>
          <w:p w:rsidR="00AC6E04" w:rsidRPr="00B01741" w:rsidRDefault="00AC6E04" w:rsidP="00FD75C7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194750" w:rsidRPr="00B01741" w:rsidRDefault="00B01016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194750" w:rsidRPr="00B01741" w:rsidRDefault="00AC6E04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A64443" w:rsidRDefault="00A64443" w:rsidP="00A64443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Effective hospital discharge protocol is in place by:</w:t>
            </w:r>
          </w:p>
          <w:p w:rsidR="00194750" w:rsidRPr="00A64443" w:rsidRDefault="00AC6E04" w:rsidP="00B5379E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6"/>
                <w:szCs w:val="28"/>
              </w:rPr>
            </w:pPr>
            <w:r w:rsidRPr="00A64443">
              <w:rPr>
                <w:rFonts w:ascii="Arial" w:hAnsi="Arial" w:cs="Arial"/>
                <w:sz w:val="26"/>
                <w:szCs w:val="28"/>
              </w:rPr>
              <w:t>Regular review meetings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with relevant teams/ officers</w:t>
            </w:r>
          </w:p>
          <w:p w:rsidR="00AC6E04" w:rsidRPr="00B01741" w:rsidRDefault="00AC6E0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Action plan developed</w:t>
            </w:r>
          </w:p>
          <w:p w:rsidR="00AC6E04" w:rsidRPr="00B01741" w:rsidRDefault="00AC6E0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Protocols implemented and reviewed </w:t>
            </w:r>
            <w:r w:rsidR="00A64443">
              <w:rPr>
                <w:rFonts w:ascii="Arial" w:hAnsi="Arial" w:cs="Arial"/>
                <w:sz w:val="26"/>
                <w:szCs w:val="28"/>
              </w:rPr>
              <w:t>with customer feedback as per previous actions</w:t>
            </w:r>
          </w:p>
        </w:tc>
      </w:tr>
      <w:tr w:rsidR="004A2E5A" w:rsidTr="00B01741">
        <w:tc>
          <w:tcPr>
            <w:tcW w:w="988" w:type="dxa"/>
          </w:tcPr>
          <w:p w:rsidR="00CB5D38" w:rsidRPr="00B01741" w:rsidRDefault="00CB5D38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R.3.9</w:t>
            </w:r>
          </w:p>
        </w:tc>
        <w:tc>
          <w:tcPr>
            <w:tcW w:w="2693" w:type="dxa"/>
          </w:tcPr>
          <w:p w:rsidR="00B01741" w:rsidRPr="00B01741" w:rsidRDefault="00CB5D38" w:rsidP="00E461C8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Improve collaborative working with colleagues to </w:t>
            </w:r>
            <w:r w:rsidR="00E461C8" w:rsidRPr="00B01741">
              <w:rPr>
                <w:rFonts w:ascii="Arial" w:hAnsi="Arial" w:cs="Arial"/>
                <w:sz w:val="26"/>
                <w:szCs w:val="28"/>
              </w:rPr>
              <w:t xml:space="preserve">support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the National Pathway for Homelessness Services to Children, Young People and Adults in the Secure Estate </w:t>
            </w:r>
          </w:p>
          <w:p w:rsidR="00B01741" w:rsidRPr="00B01741" w:rsidRDefault="00B01741" w:rsidP="00E461C8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D049C4" w:rsidRPr="00B01741" w:rsidRDefault="00CB5D38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Work with Prison, 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 xml:space="preserve">National </w:t>
            </w:r>
            <w:r w:rsidRPr="00B01741">
              <w:rPr>
                <w:rFonts w:ascii="Arial" w:hAnsi="Arial" w:cs="Arial"/>
                <w:sz w:val="26"/>
                <w:szCs w:val="28"/>
              </w:rPr>
              <w:t>Probation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 xml:space="preserve"> Service</w:t>
            </w:r>
            <w:r w:rsidRPr="00B01741">
              <w:rPr>
                <w:rFonts w:ascii="Arial" w:hAnsi="Arial" w:cs="Arial"/>
                <w:sz w:val="26"/>
                <w:szCs w:val="28"/>
              </w:rPr>
              <w:t>/ C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 xml:space="preserve">ommunity Rehabilitation </w:t>
            </w:r>
            <w:r w:rsidRPr="00B01741">
              <w:rPr>
                <w:rFonts w:ascii="Arial" w:hAnsi="Arial" w:cs="Arial"/>
                <w:sz w:val="26"/>
                <w:szCs w:val="28"/>
              </w:rPr>
              <w:t>C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ompany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, Police and Youth Justice </w:t>
            </w: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colleagues</w:t>
            </w:r>
            <w:proofErr w:type="gramEnd"/>
            <w:r w:rsidRPr="00B01741">
              <w:rPr>
                <w:rFonts w:ascii="Arial" w:hAnsi="Arial" w:cs="Arial"/>
                <w:sz w:val="26"/>
                <w:szCs w:val="28"/>
              </w:rPr>
              <w:t xml:space="preserve"> to support prison leavers in line with the Pathway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CB5D38" w:rsidRPr="00B01741" w:rsidRDefault="00D049C4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ways of supporting prison leavers more effectively</w:t>
            </w:r>
            <w:r w:rsidR="00CB5D38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633" w:type="dxa"/>
          </w:tcPr>
          <w:p w:rsidR="00CB5D38" w:rsidRPr="00B01741" w:rsidRDefault="00D049C4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D049C4" w:rsidRPr="00B01741" w:rsidRDefault="00D049C4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</w:t>
            </w:r>
          </w:p>
          <w:p w:rsidR="00CB5D38" w:rsidRPr="00B01741" w:rsidRDefault="00D049C4" w:rsidP="0051653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Housing Officer</w:t>
            </w:r>
          </w:p>
        </w:tc>
        <w:tc>
          <w:tcPr>
            <w:tcW w:w="2770" w:type="dxa"/>
          </w:tcPr>
          <w:p w:rsidR="00A64443" w:rsidRDefault="00A64443" w:rsidP="00A64443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Effective prisoner pathway is in place locally by:</w:t>
            </w:r>
          </w:p>
          <w:p w:rsidR="00CB5D38" w:rsidRPr="00A64443" w:rsidRDefault="00D049C4" w:rsidP="00B5379E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6"/>
                <w:szCs w:val="28"/>
              </w:rPr>
            </w:pPr>
            <w:r w:rsidRPr="00A64443">
              <w:rPr>
                <w:rFonts w:ascii="Arial" w:hAnsi="Arial" w:cs="Arial"/>
                <w:sz w:val="26"/>
                <w:szCs w:val="28"/>
              </w:rPr>
              <w:t>Regular review meetings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with relevant officers</w:t>
            </w:r>
          </w:p>
          <w:p w:rsidR="00D049C4" w:rsidRPr="00B01741" w:rsidRDefault="00D049C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Data analysis of prison leavers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with trends/ barriers identified and action plan developed</w:t>
            </w:r>
          </w:p>
          <w:p w:rsidR="00D049C4" w:rsidRPr="00B01741" w:rsidRDefault="00D049C4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Customer feedback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as per previous actions</w:t>
            </w:r>
          </w:p>
        </w:tc>
      </w:tr>
      <w:tr w:rsidR="00E461C8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E461C8" w:rsidRPr="00B01741" w:rsidRDefault="00E461C8" w:rsidP="00E461C8">
            <w:pPr>
              <w:rPr>
                <w:rFonts w:ascii="Arial" w:hAnsi="Arial" w:cs="Arial"/>
                <w:sz w:val="26"/>
              </w:rPr>
            </w:pPr>
            <w:r w:rsidRPr="00B01741">
              <w:rPr>
                <w:rFonts w:ascii="Arial" w:hAnsi="Arial" w:cs="Arial"/>
                <w:b/>
                <w:sz w:val="26"/>
                <w:szCs w:val="36"/>
              </w:rPr>
              <w:t>Objective 4: Review Temporary Accommodation (TA) Models</w:t>
            </w:r>
          </w:p>
          <w:p w:rsidR="00E461C8" w:rsidRPr="00B01741" w:rsidRDefault="00E461C8" w:rsidP="008A7C9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R.4.1</w:t>
            </w:r>
          </w:p>
          <w:p w:rsidR="00DD5EE6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(link to R.5.5)</w:t>
            </w:r>
          </w:p>
        </w:tc>
        <w:tc>
          <w:tcPr>
            <w:tcW w:w="2693" w:type="dxa"/>
          </w:tcPr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Temporary Accommodation 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 xml:space="preserve">(TA) </w:t>
            </w:r>
            <w:r w:rsidRPr="00B01741">
              <w:rPr>
                <w:rFonts w:ascii="Arial" w:hAnsi="Arial" w:cs="Arial"/>
                <w:sz w:val="26"/>
                <w:szCs w:val="28"/>
              </w:rPr>
              <w:t>model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1D1DC0" w:rsidRPr="00B01741" w:rsidRDefault="00E461C8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engaging customers and stakeholders to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:</w:t>
            </w:r>
          </w:p>
          <w:p w:rsidR="00E461C8" w:rsidRPr="00B01741" w:rsidRDefault="001D1DC0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current and potential alternatives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,</w:t>
            </w:r>
          </w:p>
          <w:p w:rsidR="001D1DC0" w:rsidRPr="00B01741" w:rsidRDefault="001D1DC0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identify trends, barriers, demand, age profile, reasons why TA has broken down, reasons for refusal to accept TA, length of time in TA, 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accessibility,</w:t>
            </w:r>
          </w:p>
          <w:p w:rsidR="001D1DC0" w:rsidRPr="00B01741" w:rsidRDefault="001D1DC0" w:rsidP="00B5379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6"/>
                <w:szCs w:val="28"/>
              </w:rPr>
            </w:pPr>
            <w:proofErr w:type="gramStart"/>
            <w:r w:rsidRPr="00B01741">
              <w:rPr>
                <w:rFonts w:ascii="Arial" w:hAnsi="Arial" w:cs="Arial"/>
                <w:sz w:val="26"/>
                <w:szCs w:val="28"/>
              </w:rPr>
              <w:t>more</w:t>
            </w:r>
            <w:proofErr w:type="gramEnd"/>
            <w:r w:rsidRPr="00B01741">
              <w:rPr>
                <w:rFonts w:ascii="Arial" w:hAnsi="Arial" w:cs="Arial"/>
                <w:sz w:val="26"/>
                <w:szCs w:val="28"/>
              </w:rPr>
              <w:t xml:space="preserve"> detailed experience of time in TA and what could have improved it.</w:t>
            </w:r>
          </w:p>
        </w:tc>
        <w:tc>
          <w:tcPr>
            <w:tcW w:w="1633" w:type="dxa"/>
          </w:tcPr>
          <w:p w:rsidR="00E461C8" w:rsidRPr="00B01741" w:rsidRDefault="001D1DC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E461C8" w:rsidRPr="00B01741" w:rsidRDefault="001D1DC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A64443" w:rsidRDefault="00A64443" w:rsidP="00A64443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Ensure that TA is </w:t>
            </w:r>
            <w:r w:rsidR="002B03BC">
              <w:rPr>
                <w:rFonts w:ascii="Arial" w:hAnsi="Arial" w:cs="Arial"/>
                <w:sz w:val="26"/>
                <w:szCs w:val="28"/>
              </w:rPr>
              <w:t>accessible</w:t>
            </w:r>
            <w:r>
              <w:rPr>
                <w:rFonts w:ascii="Arial" w:hAnsi="Arial" w:cs="Arial"/>
                <w:sz w:val="26"/>
                <w:szCs w:val="28"/>
              </w:rPr>
              <w:t xml:space="preserve"> to customers and meets their needs by:</w:t>
            </w:r>
          </w:p>
          <w:p w:rsidR="00E461C8" w:rsidRPr="00A64443" w:rsidRDefault="001D1DC0" w:rsidP="00B5379E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26"/>
                <w:szCs w:val="28"/>
              </w:rPr>
            </w:pPr>
            <w:r w:rsidRPr="00A64443">
              <w:rPr>
                <w:rFonts w:ascii="Arial" w:hAnsi="Arial" w:cs="Arial"/>
                <w:sz w:val="26"/>
                <w:szCs w:val="28"/>
              </w:rPr>
              <w:t>Annual report on findings from e</w:t>
            </w:r>
            <w:r w:rsidR="00E461C8" w:rsidRPr="00A64443">
              <w:rPr>
                <w:rFonts w:ascii="Arial" w:hAnsi="Arial" w:cs="Arial"/>
                <w:sz w:val="26"/>
                <w:szCs w:val="28"/>
              </w:rPr>
              <w:t>xit questionnaire for customers</w:t>
            </w:r>
            <w:r w:rsidR="00A64443">
              <w:rPr>
                <w:rFonts w:ascii="Arial" w:hAnsi="Arial" w:cs="Arial"/>
                <w:sz w:val="26"/>
                <w:szCs w:val="28"/>
              </w:rPr>
              <w:t xml:space="preserve"> to Homelessness Forum</w:t>
            </w:r>
          </w:p>
          <w:p w:rsidR="00E461C8" w:rsidRPr="00B01741" w:rsidRDefault="001D1DC0" w:rsidP="00B5379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Cabinet Report proposing alternative models 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R.4.2</w:t>
            </w:r>
          </w:p>
        </w:tc>
        <w:tc>
          <w:tcPr>
            <w:tcW w:w="2693" w:type="dxa"/>
          </w:tcPr>
          <w:p w:rsidR="00E461C8" w:rsidRPr="00B01741" w:rsidRDefault="00E461C8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service charges for TA</w:t>
            </w:r>
          </w:p>
        </w:tc>
        <w:tc>
          <w:tcPr>
            <w:tcW w:w="4450" w:type="dxa"/>
          </w:tcPr>
          <w:p w:rsidR="00E461C8" w:rsidRPr="00B01741" w:rsidRDefault="001D1DC0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arrangements across Wal</w:t>
            </w:r>
            <w:r w:rsidR="00674F19" w:rsidRPr="00B01741">
              <w:rPr>
                <w:rFonts w:ascii="Arial" w:hAnsi="Arial" w:cs="Arial"/>
                <w:sz w:val="26"/>
                <w:szCs w:val="28"/>
              </w:rPr>
              <w:t xml:space="preserve">es 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to benchmark current charges and arrears.</w:t>
            </w:r>
          </w:p>
        </w:tc>
        <w:tc>
          <w:tcPr>
            <w:tcW w:w="1633" w:type="dxa"/>
          </w:tcPr>
          <w:p w:rsidR="00E461C8" w:rsidRPr="00B01741" w:rsidRDefault="00E461C8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1</w:t>
            </w:r>
          </w:p>
        </w:tc>
        <w:tc>
          <w:tcPr>
            <w:tcW w:w="2225" w:type="dxa"/>
          </w:tcPr>
          <w:p w:rsidR="00E461C8" w:rsidRPr="00B01741" w:rsidRDefault="001D1DC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Temporary Accommodation Officer</w:t>
            </w:r>
          </w:p>
        </w:tc>
        <w:tc>
          <w:tcPr>
            <w:tcW w:w="2770" w:type="dxa"/>
          </w:tcPr>
          <w:p w:rsidR="002B03BC" w:rsidRDefault="002B03BC" w:rsidP="008A7C9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that affordable charges are made to customers:</w:t>
            </w:r>
          </w:p>
          <w:p w:rsidR="00E461C8" w:rsidRPr="002B03BC" w:rsidRDefault="001D1DC0" w:rsidP="00B5379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6"/>
                <w:szCs w:val="28"/>
              </w:rPr>
            </w:pPr>
            <w:r w:rsidRPr="002B03BC">
              <w:rPr>
                <w:rFonts w:ascii="Arial" w:hAnsi="Arial" w:cs="Arial"/>
                <w:sz w:val="26"/>
                <w:szCs w:val="28"/>
              </w:rPr>
              <w:t>Annual review of service charges</w:t>
            </w:r>
            <w:r w:rsidR="0012507F" w:rsidRPr="002B03BC">
              <w:rPr>
                <w:rFonts w:ascii="Arial" w:hAnsi="Arial" w:cs="Arial"/>
                <w:sz w:val="26"/>
                <w:szCs w:val="28"/>
              </w:rPr>
              <w:t xml:space="preserve"> and arrears</w:t>
            </w:r>
            <w:r w:rsidR="004840EA">
              <w:rPr>
                <w:rFonts w:ascii="Arial" w:hAnsi="Arial" w:cs="Arial"/>
                <w:sz w:val="26"/>
                <w:szCs w:val="28"/>
              </w:rPr>
              <w:t>, Ca</w:t>
            </w:r>
            <w:r w:rsidR="002B03BC">
              <w:rPr>
                <w:rFonts w:ascii="Arial" w:hAnsi="Arial" w:cs="Arial"/>
                <w:sz w:val="26"/>
                <w:szCs w:val="28"/>
              </w:rPr>
              <w:t>binet report if required to increase/ decrease charges</w:t>
            </w:r>
          </w:p>
          <w:p w:rsidR="00E461C8" w:rsidRPr="00B01741" w:rsidRDefault="00E461C8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1D1DC0" w:rsidRPr="00B01741" w:rsidRDefault="001D1DC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R.4.3</w:t>
            </w:r>
          </w:p>
        </w:tc>
        <w:tc>
          <w:tcPr>
            <w:tcW w:w="2693" w:type="dxa"/>
          </w:tcPr>
          <w:p w:rsidR="001D1DC0" w:rsidRPr="00B01741" w:rsidRDefault="001D1DC0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Reduce length of time in TA</w:t>
            </w:r>
          </w:p>
        </w:tc>
        <w:tc>
          <w:tcPr>
            <w:tcW w:w="4450" w:type="dxa"/>
          </w:tcPr>
          <w:p w:rsidR="001D1DC0" w:rsidRPr="00B01741" w:rsidRDefault="001D1DC0" w:rsidP="00B01741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RSL and Local Authority social and affordable house building programmes in place to meet needs of homeless customers.</w:t>
            </w:r>
          </w:p>
        </w:tc>
        <w:tc>
          <w:tcPr>
            <w:tcW w:w="1633" w:type="dxa"/>
          </w:tcPr>
          <w:p w:rsidR="001D1DC0" w:rsidRPr="00B01741" w:rsidRDefault="001D1DC0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5</w:t>
            </w:r>
          </w:p>
        </w:tc>
        <w:tc>
          <w:tcPr>
            <w:tcW w:w="2225" w:type="dxa"/>
          </w:tcPr>
          <w:p w:rsidR="001D1DC0" w:rsidRPr="00B01741" w:rsidRDefault="001D1DC0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Temporary Accommodation Officer</w:t>
            </w:r>
          </w:p>
        </w:tc>
        <w:tc>
          <w:tcPr>
            <w:tcW w:w="2770" w:type="dxa"/>
          </w:tcPr>
          <w:p w:rsidR="001D1DC0" w:rsidRPr="00B01741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customers stay in TA is a short as possible by m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>onitor</w:t>
            </w:r>
            <w:r>
              <w:rPr>
                <w:rFonts w:ascii="Arial" w:hAnsi="Arial" w:cs="Arial"/>
                <w:sz w:val="26"/>
                <w:szCs w:val="28"/>
              </w:rPr>
              <w:t>ing</w:t>
            </w:r>
            <w:r w:rsidR="001D1DC0" w:rsidRPr="00B01741">
              <w:rPr>
                <w:rFonts w:ascii="Arial" w:hAnsi="Arial" w:cs="Arial"/>
                <w:sz w:val="26"/>
                <w:szCs w:val="28"/>
              </w:rPr>
              <w:t xml:space="preserve"> whether 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there is a reduction of time in TA</w:t>
            </w:r>
            <w:r>
              <w:rPr>
                <w:rFonts w:ascii="Arial" w:hAnsi="Arial" w:cs="Arial"/>
                <w:sz w:val="26"/>
                <w:szCs w:val="28"/>
              </w:rPr>
              <w:t xml:space="preserve"> due to house building programme</w:t>
            </w:r>
          </w:p>
        </w:tc>
      </w:tr>
      <w:tr w:rsidR="004A2E5A" w:rsidRPr="00687DBA" w:rsidTr="00B01741">
        <w:tc>
          <w:tcPr>
            <w:tcW w:w="988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R.4.4</w:t>
            </w:r>
          </w:p>
        </w:tc>
        <w:tc>
          <w:tcPr>
            <w:tcW w:w="2693" w:type="dxa"/>
          </w:tcPr>
          <w:p w:rsidR="002D12F3" w:rsidRPr="00B01741" w:rsidRDefault="002D12F3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support arrangements in TA</w:t>
            </w:r>
          </w:p>
        </w:tc>
        <w:tc>
          <w:tcPr>
            <w:tcW w:w="4450" w:type="dxa"/>
          </w:tcPr>
          <w:p w:rsidR="002D12F3" w:rsidRPr="00B01741" w:rsidRDefault="002D12F3" w:rsidP="001D1DC0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colleagues in Supporting People to review arrangements and look at best practice models across Wales.</w:t>
            </w:r>
          </w:p>
        </w:tc>
        <w:tc>
          <w:tcPr>
            <w:tcW w:w="1633" w:type="dxa"/>
          </w:tcPr>
          <w:p w:rsidR="002D12F3" w:rsidRPr="00B01741" w:rsidRDefault="002D12F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2D12F3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Ensure support is targeted and effective by r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eview</w:t>
            </w:r>
            <w:r>
              <w:rPr>
                <w:rFonts w:ascii="Arial" w:hAnsi="Arial" w:cs="Arial"/>
                <w:sz w:val="26"/>
                <w:szCs w:val="28"/>
              </w:rPr>
              <w:t>ing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 Supporting People monitoring</w:t>
            </w:r>
            <w:r>
              <w:rPr>
                <w:rFonts w:ascii="Arial" w:hAnsi="Arial" w:cs="Arial"/>
                <w:sz w:val="26"/>
                <w:szCs w:val="28"/>
              </w:rPr>
              <w:t xml:space="preserve"> and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 reporting</w:t>
            </w:r>
            <w:r>
              <w:rPr>
                <w:rFonts w:ascii="Arial" w:hAnsi="Arial" w:cs="Arial"/>
                <w:sz w:val="26"/>
                <w:szCs w:val="28"/>
              </w:rPr>
              <w:t xml:space="preserve"> for TA</w:t>
            </w:r>
          </w:p>
          <w:p w:rsidR="002B03BC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</w:p>
          <w:p w:rsidR="002B03BC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</w:p>
          <w:p w:rsidR="002B03BC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</w:p>
          <w:p w:rsidR="002B03BC" w:rsidRPr="00B01741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2D12F3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</w:rPr>
            </w:pPr>
            <w:r w:rsidRPr="00B01741">
              <w:rPr>
                <w:rFonts w:ascii="Arial" w:hAnsi="Arial" w:cs="Arial"/>
                <w:b/>
                <w:sz w:val="26"/>
                <w:szCs w:val="36"/>
              </w:rPr>
              <w:t>Ob</w:t>
            </w:r>
            <w:r w:rsidR="002B03BC">
              <w:rPr>
                <w:rFonts w:ascii="Arial" w:hAnsi="Arial" w:cs="Arial"/>
                <w:b/>
                <w:sz w:val="26"/>
                <w:szCs w:val="36"/>
              </w:rPr>
              <w:t>jective 5: Strengthen Services F</w:t>
            </w:r>
            <w:r w:rsidRPr="00B01741">
              <w:rPr>
                <w:rFonts w:ascii="Arial" w:hAnsi="Arial" w:cs="Arial"/>
                <w:b/>
                <w:sz w:val="26"/>
                <w:szCs w:val="36"/>
              </w:rPr>
              <w:t>or Complex Needs</w:t>
            </w:r>
            <w:r w:rsidRPr="00B01741">
              <w:rPr>
                <w:rFonts w:ascii="Arial" w:hAnsi="Arial" w:cs="Arial"/>
                <w:sz w:val="26"/>
              </w:rPr>
              <w:t xml:space="preserve"> </w:t>
            </w:r>
          </w:p>
          <w:p w:rsidR="002D12F3" w:rsidRPr="00B01741" w:rsidRDefault="002D12F3" w:rsidP="008A7C9C">
            <w:pPr>
              <w:jc w:val="both"/>
              <w:rPr>
                <w:rFonts w:ascii="Arial" w:hAnsi="Arial" w:cs="Arial"/>
                <w:b/>
                <w:sz w:val="26"/>
                <w:szCs w:val="36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.1</w:t>
            </w:r>
          </w:p>
        </w:tc>
        <w:tc>
          <w:tcPr>
            <w:tcW w:w="2693" w:type="dxa"/>
          </w:tcPr>
          <w:p w:rsidR="002D12F3" w:rsidRPr="00B01741" w:rsidRDefault="00BC0494" w:rsidP="00BC0494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Improve suitable and timely accommodation for customers with multiple and complex needs. </w:t>
            </w:r>
          </w:p>
        </w:tc>
        <w:tc>
          <w:tcPr>
            <w:tcW w:w="4450" w:type="dxa"/>
          </w:tcPr>
          <w:p w:rsidR="002D12F3" w:rsidRPr="00B01741" w:rsidRDefault="002D12F3" w:rsidP="00976AF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engaging customers and stakeholders to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B01741">
              <w:rPr>
                <w:rFonts w:ascii="Arial" w:hAnsi="Arial" w:cs="Arial"/>
                <w:sz w:val="26"/>
                <w:szCs w:val="28"/>
              </w:rPr>
              <w:t>review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 xml:space="preserve"> the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Move-On Process.</w:t>
            </w:r>
          </w:p>
          <w:p w:rsidR="00BC0494" w:rsidRPr="00B01741" w:rsidRDefault="0012507F" w:rsidP="00976AF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eview in conjunction with Supporting People repeat homelessness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 xml:space="preserve"> presentations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where this is 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due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to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 complex needs</w:t>
            </w: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BC0494" w:rsidRPr="00B01741" w:rsidRDefault="0012507F" w:rsidP="00976A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>nsure involvement with the Homeless and Vulnerable Groups Health Action Plans (HAVGHAP)</w:t>
            </w: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12507F" w:rsidRDefault="0012507F" w:rsidP="00976A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Continue to monitor rough sleeping within the county.</w:t>
            </w:r>
          </w:p>
          <w:p w:rsid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Pr="00B01741" w:rsidRDefault="00B01741" w:rsidP="00B01741">
            <w:pPr>
              <w:rPr>
                <w:rFonts w:ascii="Arial" w:hAnsi="Arial" w:cs="Arial"/>
                <w:sz w:val="26"/>
                <w:szCs w:val="28"/>
              </w:rPr>
            </w:pPr>
          </w:p>
          <w:p w:rsidR="00B01741" w:rsidRPr="00B01741" w:rsidRDefault="00B01741" w:rsidP="00B01741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2D12F3" w:rsidRPr="00B01741" w:rsidRDefault="002D12F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2B03BC" w:rsidRDefault="002B03BC" w:rsidP="002B03BC">
            <w:pPr>
              <w:pStyle w:val="ListParagraph"/>
              <w:ind w:left="0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Ensure that services are available where complex needs are identified by: </w:t>
            </w:r>
          </w:p>
          <w:p w:rsidR="002D12F3" w:rsidRPr="00B01741" w:rsidRDefault="002D12F3" w:rsidP="00B5379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Annual report on findings from exit questionnaire</w:t>
            </w:r>
            <w:r w:rsidR="002B03BC">
              <w:rPr>
                <w:rFonts w:ascii="Arial" w:hAnsi="Arial" w:cs="Arial"/>
                <w:sz w:val="26"/>
                <w:szCs w:val="28"/>
              </w:rPr>
              <w:t>s (as per previous actions)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for customers</w:t>
            </w:r>
            <w:r w:rsidR="002B03BC">
              <w:rPr>
                <w:rFonts w:ascii="Arial" w:hAnsi="Arial" w:cs="Arial"/>
                <w:sz w:val="26"/>
                <w:szCs w:val="28"/>
              </w:rPr>
              <w:t xml:space="preserve"> with complex needs to Homelessness Forum</w:t>
            </w:r>
          </w:p>
          <w:p w:rsidR="009E3943" w:rsidRPr="00B01741" w:rsidRDefault="009E3943" w:rsidP="00976A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Report to S</w:t>
            </w:r>
            <w:r w:rsidR="00491BB8" w:rsidRPr="00B01741">
              <w:rPr>
                <w:rFonts w:ascii="Arial" w:hAnsi="Arial" w:cs="Arial"/>
                <w:sz w:val="26"/>
                <w:szCs w:val="28"/>
              </w:rPr>
              <w:t xml:space="preserve">upporting </w:t>
            </w:r>
            <w:r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="00491BB8" w:rsidRPr="00B01741">
              <w:rPr>
                <w:rFonts w:ascii="Arial" w:hAnsi="Arial" w:cs="Arial"/>
                <w:sz w:val="26"/>
                <w:szCs w:val="28"/>
              </w:rPr>
              <w:t xml:space="preserve">eople </w:t>
            </w:r>
            <w:r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="00491BB8" w:rsidRPr="00B01741">
              <w:rPr>
                <w:rFonts w:ascii="Arial" w:hAnsi="Arial" w:cs="Arial"/>
                <w:sz w:val="26"/>
                <w:szCs w:val="28"/>
              </w:rPr>
              <w:t xml:space="preserve">lanning </w:t>
            </w:r>
            <w:r w:rsidRPr="00B01741">
              <w:rPr>
                <w:rFonts w:ascii="Arial" w:hAnsi="Arial" w:cs="Arial"/>
                <w:sz w:val="26"/>
                <w:szCs w:val="28"/>
              </w:rPr>
              <w:t>G</w:t>
            </w:r>
            <w:r w:rsidR="00491BB8" w:rsidRPr="00B01741">
              <w:rPr>
                <w:rFonts w:ascii="Arial" w:hAnsi="Arial" w:cs="Arial"/>
                <w:sz w:val="26"/>
                <w:szCs w:val="28"/>
              </w:rPr>
              <w:t>roup</w:t>
            </w:r>
          </w:p>
          <w:p w:rsidR="002D12F3" w:rsidRPr="00B01741" w:rsidRDefault="002D12F3" w:rsidP="00976A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Cabinet Report proposing alternative models </w:t>
            </w:r>
          </w:p>
          <w:p w:rsidR="00BC0494" w:rsidRPr="00B01741" w:rsidRDefault="00BC0494" w:rsidP="00976AF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Links built with HAVGHAP</w:t>
            </w:r>
          </w:p>
          <w:p w:rsidR="002D12F3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</w:p>
          <w:p w:rsidR="002B03BC" w:rsidRPr="00B01741" w:rsidRDefault="002B03BC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.2</w:t>
            </w:r>
          </w:p>
        </w:tc>
        <w:tc>
          <w:tcPr>
            <w:tcW w:w="2693" w:type="dxa"/>
          </w:tcPr>
          <w:p w:rsidR="002D12F3" w:rsidRPr="00B01741" w:rsidRDefault="002D12F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Enhance working arrangements with Mental Health and Substance Misuse Services</w:t>
            </w:r>
          </w:p>
        </w:tc>
        <w:tc>
          <w:tcPr>
            <w:tcW w:w="4450" w:type="dxa"/>
          </w:tcPr>
          <w:p w:rsidR="004E71AE" w:rsidRPr="00B01741" w:rsidRDefault="002D12F3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Health and Social Services colleagues to develop a discharge protocol, so that no one is discharged without suitable ac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commodation and with a housing plan in place.</w:t>
            </w:r>
          </w:p>
          <w:p w:rsidR="002D12F3" w:rsidRPr="00B01741" w:rsidRDefault="002D12F3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processes of support and engagement once in the community, learning from best practice models across Wales.</w:t>
            </w:r>
          </w:p>
          <w:p w:rsidR="009E3943" w:rsidRPr="00B01741" w:rsidRDefault="009E3943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barriers to accessing services for customers who become homeless due to Mental Health and Substance Misuse</w:t>
            </w:r>
            <w:r w:rsidR="00C8621C" w:rsidRPr="00B01741">
              <w:rPr>
                <w:rFonts w:ascii="Arial" w:hAnsi="Arial" w:cs="Arial"/>
                <w:sz w:val="26"/>
                <w:szCs w:val="28"/>
              </w:rPr>
              <w:t xml:space="preserve"> issues</w:t>
            </w: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2D12F3" w:rsidRPr="00B01741" w:rsidRDefault="009E3943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use of shared accommodation models.</w:t>
            </w:r>
          </w:p>
        </w:tc>
        <w:tc>
          <w:tcPr>
            <w:tcW w:w="1633" w:type="dxa"/>
          </w:tcPr>
          <w:p w:rsidR="002D12F3" w:rsidRPr="00B01741" w:rsidRDefault="0012507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2D12F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 xml:space="preserve"> Officer</w:t>
            </w:r>
          </w:p>
        </w:tc>
        <w:tc>
          <w:tcPr>
            <w:tcW w:w="2770" w:type="dxa"/>
          </w:tcPr>
          <w:p w:rsidR="002B03BC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Effective services are in place for customers with Mental Health/ Substance Misuse by:</w:t>
            </w:r>
          </w:p>
          <w:p w:rsidR="009E3943" w:rsidRPr="002B03BC" w:rsidRDefault="009E3943" w:rsidP="00B5379E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8"/>
              </w:rPr>
            </w:pPr>
            <w:r w:rsidRPr="002B03BC">
              <w:rPr>
                <w:rFonts w:ascii="Arial" w:hAnsi="Arial" w:cs="Arial"/>
                <w:sz w:val="26"/>
                <w:szCs w:val="28"/>
              </w:rPr>
              <w:t>Regular review meetings</w:t>
            </w:r>
            <w:r w:rsidR="002B03BC">
              <w:rPr>
                <w:rFonts w:ascii="Arial" w:hAnsi="Arial" w:cs="Arial"/>
                <w:sz w:val="26"/>
                <w:szCs w:val="28"/>
              </w:rPr>
              <w:t xml:space="preserve"> with relevant officers</w:t>
            </w:r>
          </w:p>
          <w:p w:rsidR="009E3943" w:rsidRPr="00B01741" w:rsidRDefault="009E3943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Action plan developed</w:t>
            </w:r>
          </w:p>
          <w:p w:rsidR="002D12F3" w:rsidRPr="00B01741" w:rsidRDefault="009E3943" w:rsidP="00976AF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Protocols implemented and reviewed</w:t>
            </w:r>
          </w:p>
        </w:tc>
      </w:tr>
      <w:tr w:rsidR="004A2E5A" w:rsidTr="00B01741">
        <w:tc>
          <w:tcPr>
            <w:tcW w:w="988" w:type="dxa"/>
          </w:tcPr>
          <w:p w:rsidR="002D12F3" w:rsidRPr="00B01741" w:rsidRDefault="002D12F3" w:rsidP="009E3943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5</w:t>
            </w:r>
            <w:r w:rsidRPr="00B01741">
              <w:rPr>
                <w:rFonts w:ascii="Arial" w:hAnsi="Arial" w:cs="Arial"/>
                <w:sz w:val="26"/>
                <w:szCs w:val="28"/>
              </w:rPr>
              <w:t>.3</w:t>
            </w:r>
          </w:p>
        </w:tc>
        <w:tc>
          <w:tcPr>
            <w:tcW w:w="2693" w:type="dxa"/>
          </w:tcPr>
          <w:p w:rsidR="002D12F3" w:rsidRPr="00B01741" w:rsidRDefault="009E3943" w:rsidP="009E3943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Enhance working arrangements with the Transitions Team</w:t>
            </w:r>
          </w:p>
        </w:tc>
        <w:tc>
          <w:tcPr>
            <w:tcW w:w="4450" w:type="dxa"/>
          </w:tcPr>
          <w:p w:rsidR="004E71AE" w:rsidRPr="00B01741" w:rsidRDefault="004E71AE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Social Services colleagues to develop a transitions protocol, so that customers receive timely advice and options.</w:t>
            </w:r>
          </w:p>
          <w:p w:rsidR="002D12F3" w:rsidRPr="00B01741" w:rsidRDefault="004E71AE" w:rsidP="00976A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use of shared accommodation models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 xml:space="preserve"> -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prior to move-on as a step down option.</w:t>
            </w:r>
          </w:p>
        </w:tc>
        <w:tc>
          <w:tcPr>
            <w:tcW w:w="1633" w:type="dxa"/>
          </w:tcPr>
          <w:p w:rsidR="002D12F3" w:rsidRPr="00B01741" w:rsidRDefault="004E71AE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4</w:t>
            </w:r>
          </w:p>
        </w:tc>
        <w:tc>
          <w:tcPr>
            <w:tcW w:w="2225" w:type="dxa"/>
          </w:tcPr>
          <w:p w:rsidR="002D12F3" w:rsidRPr="00B01741" w:rsidRDefault="004C2332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946BA9" w:rsidRDefault="002B03BC" w:rsidP="002B03B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Customers going through ‘transition</w:t>
            </w:r>
            <w:r w:rsidR="00946BA9">
              <w:rPr>
                <w:rFonts w:ascii="Arial" w:hAnsi="Arial" w:cs="Arial"/>
                <w:sz w:val="26"/>
                <w:szCs w:val="28"/>
              </w:rPr>
              <w:t>s team’ are supported to prevent homelessness occurring and tenancy sustainment is the focus of support by:</w:t>
            </w:r>
          </w:p>
          <w:p w:rsidR="002D12F3" w:rsidRPr="00946BA9" w:rsidRDefault="00946BA9" w:rsidP="00B5379E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Ongoing m</w:t>
            </w:r>
            <w:r w:rsidR="008A7C9C" w:rsidRPr="00946BA9">
              <w:rPr>
                <w:rFonts w:ascii="Arial" w:hAnsi="Arial" w:cs="Arial"/>
                <w:sz w:val="26"/>
                <w:szCs w:val="28"/>
              </w:rPr>
              <w:t xml:space="preserve">onitoring of tenancy sustainment success </w:t>
            </w:r>
            <w:r>
              <w:rPr>
                <w:rFonts w:ascii="Arial" w:hAnsi="Arial" w:cs="Arial"/>
                <w:sz w:val="26"/>
                <w:szCs w:val="28"/>
              </w:rPr>
              <w:t>which is reported to Transitions Working Group</w:t>
            </w:r>
          </w:p>
          <w:p w:rsidR="008A7C9C" w:rsidRPr="00B01741" w:rsidRDefault="00946BA9" w:rsidP="00946BA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Monitoring </w:t>
            </w:r>
            <w:r w:rsidR="008A7C9C" w:rsidRPr="00B01741">
              <w:rPr>
                <w:rFonts w:ascii="Arial" w:hAnsi="Arial" w:cs="Arial"/>
                <w:sz w:val="26"/>
                <w:szCs w:val="28"/>
              </w:rPr>
              <w:t>evictions</w:t>
            </w:r>
            <w:r>
              <w:rPr>
                <w:rFonts w:ascii="Arial" w:hAnsi="Arial" w:cs="Arial"/>
                <w:sz w:val="26"/>
                <w:szCs w:val="28"/>
              </w:rPr>
              <w:t xml:space="preserve"> and reporting to Transitions Working Group</w:t>
            </w:r>
          </w:p>
        </w:tc>
      </w:tr>
      <w:tr w:rsidR="004A2E5A" w:rsidTr="00B01741">
        <w:tc>
          <w:tcPr>
            <w:tcW w:w="988" w:type="dxa"/>
          </w:tcPr>
          <w:p w:rsidR="002D12F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R.5</w:t>
            </w:r>
            <w:r w:rsidR="002D12F3" w:rsidRPr="00B01741">
              <w:rPr>
                <w:rFonts w:ascii="Arial" w:hAnsi="Arial" w:cs="Arial"/>
                <w:sz w:val="26"/>
                <w:szCs w:val="28"/>
              </w:rPr>
              <w:t>.4</w:t>
            </w:r>
          </w:p>
        </w:tc>
        <w:tc>
          <w:tcPr>
            <w:tcW w:w="2693" w:type="dxa"/>
          </w:tcPr>
          <w:p w:rsidR="002D12F3" w:rsidRPr="00B01741" w:rsidRDefault="009E3943" w:rsidP="0012507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Enhance working arrangements with the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 xml:space="preserve"> Community Team for </w:t>
            </w:r>
            <w:r w:rsidRPr="00B01741">
              <w:rPr>
                <w:rFonts w:ascii="Arial" w:hAnsi="Arial" w:cs="Arial"/>
                <w:sz w:val="26"/>
                <w:szCs w:val="28"/>
              </w:rPr>
              <w:t>Learning Disabilit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ies</w:t>
            </w:r>
          </w:p>
        </w:tc>
        <w:tc>
          <w:tcPr>
            <w:tcW w:w="4450" w:type="dxa"/>
          </w:tcPr>
          <w:p w:rsidR="002D12F3" w:rsidRPr="00B01741" w:rsidRDefault="004E71AE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Continue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d</w:t>
            </w:r>
            <w:r w:rsidR="00C8621C" w:rsidRPr="00B01741">
              <w:rPr>
                <w:rFonts w:ascii="Arial" w:hAnsi="Arial" w:cs="Arial"/>
                <w:sz w:val="26"/>
                <w:szCs w:val="28"/>
              </w:rPr>
              <w:t xml:space="preserve"> input 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with the 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Learning Disability Strategy</w:t>
            </w:r>
            <w:r w:rsidR="00C8621C" w:rsidRPr="00B01741">
              <w:rPr>
                <w:rFonts w:ascii="Arial" w:hAnsi="Arial" w:cs="Arial"/>
                <w:sz w:val="26"/>
                <w:szCs w:val="28"/>
              </w:rPr>
              <w:t xml:space="preserve"> to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ensure that customers receive tailored support and information in a suitable format</w:t>
            </w:r>
            <w:r w:rsidR="00717968">
              <w:rPr>
                <w:rFonts w:ascii="Arial" w:hAnsi="Arial" w:cs="Arial"/>
                <w:sz w:val="26"/>
                <w:szCs w:val="28"/>
              </w:rPr>
              <w:t xml:space="preserve"> including </w:t>
            </w:r>
            <w:proofErr w:type="spellStart"/>
            <w:r w:rsidR="00717968">
              <w:rPr>
                <w:rFonts w:ascii="Arial" w:hAnsi="Arial" w:cs="Arial"/>
                <w:sz w:val="26"/>
                <w:szCs w:val="28"/>
              </w:rPr>
              <w:t>digitially</w:t>
            </w:r>
            <w:proofErr w:type="spellEnd"/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4C2332" w:rsidRPr="00B01741" w:rsidRDefault="004C2332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Social Services colleagues to develop protocols when a customer is ready to live independently to prevent homelessness, but also to tailor support.</w:t>
            </w:r>
          </w:p>
          <w:p w:rsidR="004C2332" w:rsidRPr="00B01741" w:rsidRDefault="00C8621C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use of shared accommodation models.</w:t>
            </w:r>
          </w:p>
        </w:tc>
        <w:tc>
          <w:tcPr>
            <w:tcW w:w="1633" w:type="dxa"/>
          </w:tcPr>
          <w:p w:rsidR="002D12F3" w:rsidRPr="00B01741" w:rsidRDefault="004C2332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4</w:t>
            </w:r>
          </w:p>
        </w:tc>
        <w:tc>
          <w:tcPr>
            <w:tcW w:w="2225" w:type="dxa"/>
          </w:tcPr>
          <w:p w:rsidR="002D12F3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Private Sector Housing &amp; Strategy Manager</w:t>
            </w:r>
          </w:p>
        </w:tc>
        <w:tc>
          <w:tcPr>
            <w:tcW w:w="2770" w:type="dxa"/>
          </w:tcPr>
          <w:p w:rsidR="002D12F3" w:rsidRPr="00B01741" w:rsidRDefault="00946BA9" w:rsidP="00946BA9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Customers who are ready to live independently are supported to access housing and homelessness is prevented by regularly </w:t>
            </w:r>
            <w:r w:rsidR="004C2332" w:rsidRPr="00B01741">
              <w:rPr>
                <w:rFonts w:ascii="Arial" w:hAnsi="Arial" w:cs="Arial"/>
                <w:sz w:val="26"/>
                <w:szCs w:val="28"/>
              </w:rPr>
              <w:t>updat</w:t>
            </w:r>
            <w:r>
              <w:rPr>
                <w:rFonts w:ascii="Arial" w:hAnsi="Arial" w:cs="Arial"/>
                <w:sz w:val="26"/>
                <w:szCs w:val="28"/>
              </w:rPr>
              <w:t>ing and attending the</w:t>
            </w:r>
            <w:r w:rsidR="004C2332" w:rsidRPr="00B01741">
              <w:rPr>
                <w:rFonts w:ascii="Arial" w:hAnsi="Arial" w:cs="Arial"/>
                <w:sz w:val="26"/>
                <w:szCs w:val="28"/>
              </w:rPr>
              <w:t xml:space="preserve"> Learning Disability 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Partnership</w:t>
            </w:r>
            <w:r w:rsidR="004C2332"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4A2E5A" w:rsidTr="00B01741">
        <w:tc>
          <w:tcPr>
            <w:tcW w:w="988" w:type="dxa"/>
          </w:tcPr>
          <w:p w:rsidR="00D05C9F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R.5.5</w:t>
            </w:r>
          </w:p>
        </w:tc>
        <w:tc>
          <w:tcPr>
            <w:tcW w:w="2693" w:type="dxa"/>
          </w:tcPr>
          <w:p w:rsidR="00D05C9F" w:rsidRPr="00B01741" w:rsidRDefault="00D05C9F" w:rsidP="00D05C9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Increase portfolio of adap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 xml:space="preserve">ted properties to meet needs of/ prevent </w:t>
            </w:r>
            <w:r w:rsidRPr="00B01741">
              <w:rPr>
                <w:rFonts w:ascii="Arial" w:hAnsi="Arial" w:cs="Arial"/>
                <w:sz w:val="26"/>
                <w:szCs w:val="28"/>
              </w:rPr>
              <w:t>homeless customers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 xml:space="preserve"> with physical disabilities</w:t>
            </w:r>
          </w:p>
        </w:tc>
        <w:tc>
          <w:tcPr>
            <w:tcW w:w="4450" w:type="dxa"/>
          </w:tcPr>
          <w:p w:rsidR="00D05C9F" w:rsidRPr="00B01741" w:rsidRDefault="00D05C9F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Work with Social Services to understand future demand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D05C9F" w:rsidRPr="00B01741" w:rsidRDefault="00D05C9F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Ensure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 xml:space="preserve"> mixed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range of Homes for Life properties are within social housing design schemes </w:t>
            </w:r>
            <w:r w:rsidR="0012507F" w:rsidRPr="00B01741">
              <w:rPr>
                <w:rFonts w:ascii="Arial" w:hAnsi="Arial" w:cs="Arial"/>
                <w:sz w:val="26"/>
                <w:szCs w:val="28"/>
              </w:rPr>
              <w:t>to meet demand.</w:t>
            </w:r>
          </w:p>
          <w:p w:rsidR="00DD5EE6" w:rsidRPr="00B01741" w:rsidRDefault="00DD5EE6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viability of disabled adapted accommodation pods which can be moved from property to property.</w:t>
            </w:r>
          </w:p>
          <w:p w:rsidR="00D05C9F" w:rsidRPr="00B01741" w:rsidRDefault="00D05C9F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current adapted stock</w:t>
            </w:r>
          </w:p>
          <w:p w:rsidR="00D05C9F" w:rsidRPr="00B01741" w:rsidRDefault="00D05C9F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further adaptation/ extension work to social housing stock</w:t>
            </w:r>
            <w:r w:rsidR="00BC0494"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  <w:p w:rsidR="00D05C9F" w:rsidRPr="00B01741" w:rsidRDefault="00D05C9F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Analyse data and target work around homeless customers who require adaptations to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 xml:space="preserve"> determine best model for TA,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u</w:t>
            </w:r>
            <w:r w:rsidRPr="00B01741">
              <w:rPr>
                <w:rFonts w:ascii="Arial" w:hAnsi="Arial" w:cs="Arial"/>
                <w:sz w:val="26"/>
                <w:szCs w:val="28"/>
              </w:rPr>
              <w:t>tilis</w:t>
            </w:r>
            <w:r w:rsidR="00DD5EE6" w:rsidRPr="00B01741">
              <w:rPr>
                <w:rFonts w:ascii="Arial" w:hAnsi="Arial" w:cs="Arial"/>
                <w:sz w:val="26"/>
                <w:szCs w:val="28"/>
              </w:rPr>
              <w:t>ing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best practice models across Wales.</w:t>
            </w:r>
          </w:p>
        </w:tc>
        <w:tc>
          <w:tcPr>
            <w:tcW w:w="1633" w:type="dxa"/>
          </w:tcPr>
          <w:p w:rsidR="00D05C9F" w:rsidRPr="00B01741" w:rsidRDefault="00D05C9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4</w:t>
            </w:r>
          </w:p>
        </w:tc>
        <w:tc>
          <w:tcPr>
            <w:tcW w:w="2225" w:type="dxa"/>
          </w:tcPr>
          <w:p w:rsidR="00D05C9F" w:rsidRPr="00B01741" w:rsidRDefault="00DD5EE6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Private Sector Housing &amp; Strategy Manager</w:t>
            </w:r>
          </w:p>
        </w:tc>
        <w:tc>
          <w:tcPr>
            <w:tcW w:w="2770" w:type="dxa"/>
          </w:tcPr>
          <w:p w:rsidR="00717968" w:rsidRDefault="00717968" w:rsidP="00717968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 selection of options are available to meet the needs of customers with physical disabilities so they are not homeless due to unsuitable accommodation by:</w:t>
            </w:r>
          </w:p>
          <w:p w:rsidR="00D05C9F" w:rsidRPr="00717968" w:rsidRDefault="00717968" w:rsidP="00B5379E">
            <w:pPr>
              <w:pStyle w:val="ListParagraph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Providing u</w:t>
            </w:r>
            <w:r w:rsidR="00BC0494" w:rsidRPr="00717968">
              <w:rPr>
                <w:rFonts w:ascii="Arial" w:hAnsi="Arial" w:cs="Arial"/>
                <w:sz w:val="26"/>
                <w:szCs w:val="28"/>
              </w:rPr>
              <w:t xml:space="preserve">pdates/ reports to the Housing Revenue Account </w:t>
            </w:r>
            <w:r>
              <w:rPr>
                <w:rFonts w:ascii="Arial" w:hAnsi="Arial" w:cs="Arial"/>
                <w:sz w:val="26"/>
                <w:szCs w:val="28"/>
              </w:rPr>
              <w:t>W</w:t>
            </w:r>
            <w:r w:rsidR="00BC0494" w:rsidRPr="00717968">
              <w:rPr>
                <w:rFonts w:ascii="Arial" w:hAnsi="Arial" w:cs="Arial"/>
                <w:sz w:val="26"/>
                <w:szCs w:val="28"/>
              </w:rPr>
              <w:t xml:space="preserve">orking </w:t>
            </w:r>
            <w:r>
              <w:rPr>
                <w:rFonts w:ascii="Arial" w:hAnsi="Arial" w:cs="Arial"/>
                <w:sz w:val="26"/>
                <w:szCs w:val="28"/>
              </w:rPr>
              <w:t>G</w:t>
            </w:r>
            <w:r w:rsidR="00BC0494" w:rsidRPr="00717968">
              <w:rPr>
                <w:rFonts w:ascii="Arial" w:hAnsi="Arial" w:cs="Arial"/>
                <w:sz w:val="26"/>
                <w:szCs w:val="28"/>
              </w:rPr>
              <w:t>roup</w:t>
            </w:r>
            <w:r>
              <w:rPr>
                <w:rFonts w:ascii="Arial" w:hAnsi="Arial" w:cs="Arial"/>
                <w:sz w:val="26"/>
                <w:szCs w:val="28"/>
              </w:rPr>
              <w:t xml:space="preserve"> on demand for adapted housing</w:t>
            </w:r>
          </w:p>
          <w:p w:rsidR="00BC0494" w:rsidRPr="00B01741" w:rsidRDefault="00BC0494" w:rsidP="00976AF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Agenda Item for Housing Development Project Board</w:t>
            </w:r>
          </w:p>
        </w:tc>
      </w:tr>
      <w:tr w:rsidR="004A2E5A" w:rsidTr="00B01741">
        <w:tc>
          <w:tcPr>
            <w:tcW w:w="988" w:type="dxa"/>
          </w:tcPr>
          <w:p w:rsidR="00BC0494" w:rsidRPr="00B01741" w:rsidRDefault="00BC0494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R.5.6</w:t>
            </w:r>
          </w:p>
        </w:tc>
        <w:tc>
          <w:tcPr>
            <w:tcW w:w="2693" w:type="dxa"/>
          </w:tcPr>
          <w:p w:rsidR="00BC0494" w:rsidRPr="00B01741" w:rsidRDefault="00BC0494" w:rsidP="00D05C9F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Ensure sheltered accommodation meets the needs of tenants with physical disabilities</w:t>
            </w:r>
          </w:p>
          <w:p w:rsidR="00521459" w:rsidRPr="00B01741" w:rsidRDefault="00521459" w:rsidP="00D05C9F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BC0494" w:rsidRPr="00B01741" w:rsidRDefault="00521459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Review current sheltered complexes/ accommodation</w:t>
            </w:r>
          </w:p>
          <w:p w:rsidR="00521459" w:rsidRPr="00B01741" w:rsidRDefault="00521459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Identify best practice options for consideration</w:t>
            </w:r>
          </w:p>
          <w:p w:rsidR="008A7C9C" w:rsidRPr="00B01741" w:rsidRDefault="008A7C9C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Consultation with residents and app</w:t>
            </w:r>
            <w:r w:rsidR="00717968">
              <w:rPr>
                <w:rFonts w:ascii="Arial" w:hAnsi="Arial" w:cs="Arial"/>
                <w:sz w:val="26"/>
                <w:szCs w:val="28"/>
              </w:rPr>
              <w:t>licants on the housing register re: expectations from living in sheltered accommodation</w:t>
            </w:r>
          </w:p>
          <w:p w:rsidR="008A7C9C" w:rsidRPr="00B01741" w:rsidRDefault="008A7C9C" w:rsidP="00976AF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Identify if lack of suitable accommodation is leading to homelessness.</w:t>
            </w:r>
          </w:p>
        </w:tc>
        <w:tc>
          <w:tcPr>
            <w:tcW w:w="1633" w:type="dxa"/>
          </w:tcPr>
          <w:p w:rsidR="00BC0494" w:rsidRPr="00B01741" w:rsidRDefault="00717968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3</w:t>
            </w:r>
          </w:p>
        </w:tc>
        <w:tc>
          <w:tcPr>
            <w:tcW w:w="2225" w:type="dxa"/>
          </w:tcPr>
          <w:p w:rsidR="00BC0494" w:rsidRPr="00B01741" w:rsidRDefault="00521459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717968" w:rsidRDefault="00717968" w:rsidP="00717968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Sheltered accommodation is future proofed to meet demand for older people by:</w:t>
            </w:r>
          </w:p>
          <w:p w:rsidR="00BC0494" w:rsidRPr="00717968" w:rsidRDefault="008A7C9C" w:rsidP="00B5379E">
            <w:pPr>
              <w:pStyle w:val="ListParagraph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8"/>
              </w:rPr>
            </w:pPr>
            <w:r w:rsidRPr="00717968">
              <w:rPr>
                <w:rFonts w:ascii="Arial" w:hAnsi="Arial" w:cs="Arial"/>
                <w:sz w:val="26"/>
                <w:szCs w:val="28"/>
              </w:rPr>
              <w:t>Alternative models presented to the Housing Revenue Ac</w:t>
            </w:r>
            <w:r w:rsidR="00717968">
              <w:rPr>
                <w:rFonts w:ascii="Arial" w:hAnsi="Arial" w:cs="Arial"/>
                <w:sz w:val="26"/>
                <w:szCs w:val="28"/>
              </w:rPr>
              <w:t>count Working Group and Cabinet</w:t>
            </w:r>
          </w:p>
          <w:p w:rsidR="008A7C9C" w:rsidRDefault="008A7C9C" w:rsidP="00976AF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Monitoring waiting time for homeless applicants who have physical disabilities</w:t>
            </w:r>
            <w:r w:rsidR="00717968">
              <w:rPr>
                <w:rFonts w:ascii="Arial" w:hAnsi="Arial" w:cs="Arial"/>
                <w:sz w:val="26"/>
                <w:szCs w:val="28"/>
              </w:rPr>
              <w:t xml:space="preserve"> and reporting to Housing Partners Board, Social Services etc.</w:t>
            </w:r>
          </w:p>
          <w:p w:rsidR="00717968" w:rsidRPr="00B01741" w:rsidRDefault="00717968" w:rsidP="00976AF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Working with Social Services to monitor future trends</w:t>
            </w:r>
          </w:p>
        </w:tc>
      </w:tr>
      <w:tr w:rsidR="009E3943" w:rsidRPr="0038650E" w:rsidTr="00720B00">
        <w:tc>
          <w:tcPr>
            <w:tcW w:w="14759" w:type="dxa"/>
            <w:gridSpan w:val="6"/>
            <w:shd w:val="clear" w:color="auto" w:fill="70AD47" w:themeFill="accent6"/>
          </w:tcPr>
          <w:p w:rsidR="009E3943" w:rsidRPr="00B01741" w:rsidRDefault="00717968" w:rsidP="009E3943">
            <w:pPr>
              <w:rPr>
                <w:rFonts w:ascii="Arial" w:hAnsi="Arial" w:cs="Arial"/>
                <w:b/>
                <w:sz w:val="26"/>
                <w:szCs w:val="36"/>
              </w:rPr>
            </w:pPr>
            <w:r>
              <w:rPr>
                <w:rFonts w:ascii="Arial" w:hAnsi="Arial" w:cs="Arial"/>
                <w:b/>
                <w:sz w:val="26"/>
                <w:szCs w:val="36"/>
              </w:rPr>
              <w:t>Objective 6: Make Best Use Of Resources A</w:t>
            </w:r>
            <w:r w:rsidR="009E3943" w:rsidRPr="00B01741">
              <w:rPr>
                <w:rFonts w:ascii="Arial" w:hAnsi="Arial" w:cs="Arial"/>
                <w:b/>
                <w:sz w:val="26"/>
                <w:szCs w:val="36"/>
              </w:rPr>
              <w:t>nd Funding Streams</w:t>
            </w:r>
          </w:p>
          <w:p w:rsidR="009E3943" w:rsidRPr="00B01741" w:rsidRDefault="009E3943" w:rsidP="009E3943">
            <w:pPr>
              <w:rPr>
                <w:rFonts w:ascii="Arial" w:hAnsi="Arial" w:cs="Arial"/>
                <w:b/>
                <w:sz w:val="26"/>
                <w:szCs w:val="36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R.6.1</w:t>
            </w:r>
          </w:p>
        </w:tc>
        <w:tc>
          <w:tcPr>
            <w:tcW w:w="2693" w:type="dxa"/>
          </w:tcPr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Funding Streams supporting prevention models to explore 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opportunities to work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more effectively together</w:t>
            </w:r>
          </w:p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4450" w:type="dxa"/>
          </w:tcPr>
          <w:p w:rsidR="004E71AE" w:rsidRPr="00B01741" w:rsidRDefault="009E3943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Review 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use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of transitional funding 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(what worked well)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  <w:p w:rsidR="004E71AE" w:rsidRPr="00B01741" w:rsidRDefault="004E71AE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r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egional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funding for specific projects</w:t>
            </w:r>
          </w:p>
          <w:p w:rsidR="009E3943" w:rsidRPr="00B01741" w:rsidRDefault="004E71AE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Ensure involvement and close working arrangements with 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S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upporting 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P</w:t>
            </w:r>
            <w:r w:rsidRPr="00B01741">
              <w:rPr>
                <w:rFonts w:ascii="Arial" w:hAnsi="Arial" w:cs="Arial"/>
                <w:sz w:val="26"/>
                <w:szCs w:val="28"/>
              </w:rPr>
              <w:t>eople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 xml:space="preserve"> services and </w:t>
            </w:r>
            <w:r w:rsidRPr="00B01741">
              <w:rPr>
                <w:rFonts w:ascii="Arial" w:hAnsi="Arial" w:cs="Arial"/>
                <w:sz w:val="26"/>
                <w:szCs w:val="28"/>
              </w:rPr>
              <w:t>re/de-</w:t>
            </w:r>
            <w:r w:rsidR="009E3943" w:rsidRPr="00B01741">
              <w:rPr>
                <w:rFonts w:ascii="Arial" w:hAnsi="Arial" w:cs="Arial"/>
                <w:sz w:val="26"/>
                <w:szCs w:val="28"/>
              </w:rPr>
              <w:t>commissioning</w:t>
            </w:r>
          </w:p>
          <w:p w:rsidR="004E71AE" w:rsidRPr="00B01741" w:rsidRDefault="004E71AE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Explore joint funding opportunities through new Housing Support Grant</w:t>
            </w:r>
          </w:p>
          <w:p w:rsidR="009E3943" w:rsidRPr="00B01741" w:rsidRDefault="009E3943" w:rsidP="004E71AE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.</w:t>
            </w:r>
          </w:p>
        </w:tc>
        <w:tc>
          <w:tcPr>
            <w:tcW w:w="1633" w:type="dxa"/>
          </w:tcPr>
          <w:p w:rsidR="009E3943" w:rsidRPr="00B01741" w:rsidRDefault="009E3943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2</w:t>
            </w:r>
          </w:p>
        </w:tc>
        <w:tc>
          <w:tcPr>
            <w:tcW w:w="2225" w:type="dxa"/>
          </w:tcPr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Housing Officer</w:t>
            </w:r>
          </w:p>
        </w:tc>
        <w:tc>
          <w:tcPr>
            <w:tcW w:w="2770" w:type="dxa"/>
          </w:tcPr>
          <w:p w:rsidR="004A2E5A" w:rsidRDefault="00717968" w:rsidP="004A2E5A">
            <w:pPr>
              <w:rPr>
                <w:rFonts w:ascii="Arial" w:hAnsi="Arial" w:cs="Arial"/>
                <w:sz w:val="26"/>
                <w:szCs w:val="28"/>
              </w:rPr>
            </w:pPr>
            <w:r w:rsidRPr="004A2E5A">
              <w:rPr>
                <w:rFonts w:ascii="Arial" w:hAnsi="Arial" w:cs="Arial"/>
                <w:sz w:val="26"/>
                <w:szCs w:val="28"/>
              </w:rPr>
              <w:t xml:space="preserve">Ensure funding is focussed on </w:t>
            </w:r>
            <w:r w:rsidR="004A2E5A" w:rsidRPr="004A2E5A">
              <w:rPr>
                <w:rFonts w:ascii="Arial" w:hAnsi="Arial" w:cs="Arial"/>
                <w:sz w:val="26"/>
                <w:szCs w:val="28"/>
              </w:rPr>
              <w:t>homelessness prevention by:</w:t>
            </w:r>
          </w:p>
          <w:p w:rsidR="004E71AE" w:rsidRPr="004A2E5A" w:rsidRDefault="004A2E5A" w:rsidP="00B5379E">
            <w:pPr>
              <w:pStyle w:val="ListParagraph"/>
              <w:numPr>
                <w:ilvl w:val="0"/>
                <w:numId w:val="5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Attending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 xml:space="preserve"> S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 xml:space="preserve">upporting 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>P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 xml:space="preserve">eople 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>P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 xml:space="preserve">lanning 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>G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>roup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 xml:space="preserve"> and R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 xml:space="preserve">egional Collaborative </w:t>
            </w:r>
            <w:r w:rsidR="004E71AE" w:rsidRPr="004A2E5A">
              <w:rPr>
                <w:rFonts w:ascii="Arial" w:hAnsi="Arial" w:cs="Arial"/>
                <w:sz w:val="26"/>
                <w:szCs w:val="28"/>
              </w:rPr>
              <w:t>C</w:t>
            </w:r>
            <w:r w:rsidR="00717968" w:rsidRPr="004A2E5A">
              <w:rPr>
                <w:rFonts w:ascii="Arial" w:hAnsi="Arial" w:cs="Arial"/>
                <w:sz w:val="26"/>
                <w:szCs w:val="28"/>
              </w:rPr>
              <w:t>ommittees</w:t>
            </w:r>
          </w:p>
          <w:p w:rsidR="009E3943" w:rsidRPr="00B01741" w:rsidRDefault="009E3943" w:rsidP="00976A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Annual report on use of homelessness prevention </w:t>
            </w:r>
            <w:r w:rsidR="004E71AE" w:rsidRPr="00B01741">
              <w:rPr>
                <w:rFonts w:ascii="Arial" w:hAnsi="Arial" w:cs="Arial"/>
                <w:sz w:val="26"/>
                <w:szCs w:val="28"/>
              </w:rPr>
              <w:t>monies</w:t>
            </w:r>
            <w:r w:rsidR="00717968">
              <w:rPr>
                <w:rFonts w:ascii="Arial" w:hAnsi="Arial" w:cs="Arial"/>
                <w:sz w:val="26"/>
                <w:szCs w:val="28"/>
              </w:rPr>
              <w:t xml:space="preserve"> to Cabinet Member</w:t>
            </w:r>
          </w:p>
          <w:p w:rsidR="004C2332" w:rsidRPr="00B01741" w:rsidRDefault="004C2332" w:rsidP="00976AF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Report to Cabinet re: Joint Funding </w:t>
            </w:r>
            <w:r w:rsidR="00717968">
              <w:rPr>
                <w:rFonts w:ascii="Arial" w:hAnsi="Arial" w:cs="Arial"/>
                <w:sz w:val="26"/>
                <w:szCs w:val="28"/>
              </w:rPr>
              <w:t>opportunities</w:t>
            </w:r>
          </w:p>
          <w:p w:rsidR="009E3943" w:rsidRPr="00B01741" w:rsidRDefault="009E3943" w:rsidP="008A7C9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4A2E5A" w:rsidRPr="00687DBA" w:rsidTr="00B01741">
        <w:tc>
          <w:tcPr>
            <w:tcW w:w="988" w:type="dxa"/>
          </w:tcPr>
          <w:p w:rsidR="00D05C9F" w:rsidRPr="00B01741" w:rsidRDefault="00D05C9F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R.6.2</w:t>
            </w:r>
          </w:p>
        </w:tc>
        <w:tc>
          <w:tcPr>
            <w:tcW w:w="2693" w:type="dxa"/>
          </w:tcPr>
          <w:p w:rsidR="00D05C9F" w:rsidRPr="00B01741" w:rsidRDefault="00D05C9F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Explore co-location of homelessness prevention services </w:t>
            </w:r>
          </w:p>
        </w:tc>
        <w:tc>
          <w:tcPr>
            <w:tcW w:w="4450" w:type="dxa"/>
          </w:tcPr>
          <w:p w:rsidR="00D05C9F" w:rsidRPr="00B01741" w:rsidRDefault="00D05C9F" w:rsidP="00976AF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Task and Finish Group established to explore feasibility and interest from partner agencies</w:t>
            </w:r>
          </w:p>
          <w:p w:rsidR="00D05C9F" w:rsidRPr="00B01741" w:rsidRDefault="00D05C9F" w:rsidP="00521459">
            <w:pPr>
              <w:pStyle w:val="ListParagraph"/>
              <w:ind w:left="360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633" w:type="dxa"/>
          </w:tcPr>
          <w:p w:rsidR="00D05C9F" w:rsidRPr="00B01741" w:rsidRDefault="00D05C9F" w:rsidP="00D17964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5</w:t>
            </w:r>
          </w:p>
        </w:tc>
        <w:tc>
          <w:tcPr>
            <w:tcW w:w="2225" w:type="dxa"/>
          </w:tcPr>
          <w:p w:rsidR="00D05C9F" w:rsidRPr="00B01741" w:rsidRDefault="00D05C9F" w:rsidP="008A7C9C">
            <w:p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>Principal  Housing Officer</w:t>
            </w:r>
          </w:p>
        </w:tc>
        <w:tc>
          <w:tcPr>
            <w:tcW w:w="2770" w:type="dxa"/>
          </w:tcPr>
          <w:p w:rsidR="004A2E5A" w:rsidRDefault="004A2E5A" w:rsidP="004A2E5A">
            <w:pPr>
              <w:rPr>
                <w:rFonts w:ascii="Arial" w:hAnsi="Arial" w:cs="Arial"/>
                <w:sz w:val="26"/>
                <w:szCs w:val="28"/>
              </w:rPr>
            </w:pPr>
            <w:r w:rsidRPr="004A2E5A">
              <w:rPr>
                <w:rFonts w:ascii="Arial" w:hAnsi="Arial" w:cs="Arial"/>
                <w:sz w:val="26"/>
                <w:szCs w:val="28"/>
              </w:rPr>
              <w:t xml:space="preserve">Ensure that services are accessible to customers at risk of homelessness by: </w:t>
            </w:r>
          </w:p>
          <w:p w:rsidR="00D05C9F" w:rsidRPr="004A2E5A" w:rsidRDefault="00D05C9F" w:rsidP="004A2E5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6"/>
                <w:szCs w:val="28"/>
              </w:rPr>
            </w:pPr>
            <w:r w:rsidRPr="004A2E5A">
              <w:rPr>
                <w:rFonts w:ascii="Arial" w:hAnsi="Arial" w:cs="Arial"/>
                <w:sz w:val="26"/>
                <w:szCs w:val="28"/>
              </w:rPr>
              <w:t>Regular</w:t>
            </w:r>
            <w:r w:rsidR="004A2E5A">
              <w:rPr>
                <w:rFonts w:ascii="Arial" w:hAnsi="Arial" w:cs="Arial"/>
                <w:sz w:val="26"/>
                <w:szCs w:val="28"/>
              </w:rPr>
              <w:t xml:space="preserve"> Task and Finish Group meetings, </w:t>
            </w:r>
            <w:r w:rsidRPr="004A2E5A">
              <w:rPr>
                <w:rFonts w:ascii="Arial" w:hAnsi="Arial" w:cs="Arial"/>
                <w:sz w:val="26"/>
                <w:szCs w:val="28"/>
              </w:rPr>
              <w:t>minutes</w:t>
            </w:r>
            <w:r w:rsidR="004A2E5A">
              <w:rPr>
                <w:rFonts w:ascii="Arial" w:hAnsi="Arial" w:cs="Arial"/>
                <w:sz w:val="26"/>
                <w:szCs w:val="28"/>
              </w:rPr>
              <w:t xml:space="preserve"> and recommendations for consideration by partner agencies</w:t>
            </w:r>
          </w:p>
          <w:p w:rsidR="00D05C9F" w:rsidRPr="00B01741" w:rsidRDefault="00D05C9F" w:rsidP="00976AF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6"/>
                <w:szCs w:val="28"/>
              </w:rPr>
            </w:pPr>
            <w:r w:rsidRPr="00B01741">
              <w:rPr>
                <w:rFonts w:ascii="Arial" w:hAnsi="Arial" w:cs="Arial"/>
                <w:sz w:val="26"/>
                <w:szCs w:val="28"/>
              </w:rPr>
              <w:t xml:space="preserve">Cabinet Report </w:t>
            </w:r>
            <w:r w:rsidR="00521459" w:rsidRPr="00B01741">
              <w:rPr>
                <w:rFonts w:ascii="Arial" w:hAnsi="Arial" w:cs="Arial"/>
                <w:sz w:val="26"/>
                <w:szCs w:val="28"/>
              </w:rPr>
              <w:t>with</w:t>
            </w:r>
            <w:r w:rsidRPr="00B01741">
              <w:rPr>
                <w:rFonts w:ascii="Arial" w:hAnsi="Arial" w:cs="Arial"/>
                <w:sz w:val="26"/>
                <w:szCs w:val="28"/>
              </w:rPr>
              <w:t xml:space="preserve"> findings and suggested progress</w:t>
            </w:r>
          </w:p>
        </w:tc>
      </w:tr>
    </w:tbl>
    <w:p w:rsidR="008A7C9C" w:rsidRPr="008A7C9C" w:rsidRDefault="008A7C9C" w:rsidP="005D553C">
      <w:pPr>
        <w:jc w:val="both"/>
        <w:rPr>
          <w:rFonts w:ascii="Arial" w:hAnsi="Arial" w:cs="Arial"/>
          <w:sz w:val="28"/>
        </w:rPr>
      </w:pPr>
      <w:r w:rsidRPr="008A7C9C">
        <w:rPr>
          <w:rFonts w:ascii="Arial" w:hAnsi="Arial" w:cs="Arial"/>
          <w:sz w:val="28"/>
        </w:rPr>
        <w:t>Note: All monitoring will be put into a RAG (red, amber, green) rating system to improve monitoring internally.</w:t>
      </w:r>
    </w:p>
    <w:sectPr w:rsidR="008A7C9C" w:rsidRPr="008A7C9C" w:rsidSect="005D553C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F8" w:rsidRDefault="00D162F8" w:rsidP="005D553C">
      <w:pPr>
        <w:spacing w:after="0" w:line="240" w:lineRule="auto"/>
      </w:pPr>
      <w:r>
        <w:separator/>
      </w:r>
    </w:p>
  </w:endnote>
  <w:endnote w:type="continuationSeparator" w:id="0">
    <w:p w:rsidR="00D162F8" w:rsidRDefault="00D162F8" w:rsidP="005D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70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A3F" w:rsidRDefault="00676A3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03DCC7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676A3F" w:rsidRDefault="00676A3F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E782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76A3F" w:rsidRDefault="00676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F8" w:rsidRDefault="00D162F8" w:rsidP="005D553C">
      <w:pPr>
        <w:spacing w:after="0" w:line="240" w:lineRule="auto"/>
      </w:pPr>
      <w:r>
        <w:separator/>
      </w:r>
    </w:p>
  </w:footnote>
  <w:footnote w:type="continuationSeparator" w:id="0">
    <w:p w:rsidR="00D162F8" w:rsidRDefault="00D162F8" w:rsidP="005D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A3F" w:rsidRDefault="00676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BC2"/>
    <w:multiLevelType w:val="hybridMultilevel"/>
    <w:tmpl w:val="ED94C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445D5"/>
    <w:multiLevelType w:val="hybridMultilevel"/>
    <w:tmpl w:val="95382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95141"/>
    <w:multiLevelType w:val="hybridMultilevel"/>
    <w:tmpl w:val="CED8D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A4EE1"/>
    <w:multiLevelType w:val="hybridMultilevel"/>
    <w:tmpl w:val="A0DA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74876"/>
    <w:multiLevelType w:val="hybridMultilevel"/>
    <w:tmpl w:val="106A21C2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54FA0"/>
    <w:multiLevelType w:val="hybridMultilevel"/>
    <w:tmpl w:val="C1021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F3970"/>
    <w:multiLevelType w:val="hybridMultilevel"/>
    <w:tmpl w:val="90407622"/>
    <w:lvl w:ilvl="0" w:tplc="D54C6E92">
      <w:start w:val="18"/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4204101"/>
    <w:multiLevelType w:val="hybridMultilevel"/>
    <w:tmpl w:val="0928A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741B6"/>
    <w:multiLevelType w:val="hybridMultilevel"/>
    <w:tmpl w:val="5A96A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95B4F"/>
    <w:multiLevelType w:val="hybridMultilevel"/>
    <w:tmpl w:val="63ECC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206A7"/>
    <w:multiLevelType w:val="hybridMultilevel"/>
    <w:tmpl w:val="CC2C5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74EEB"/>
    <w:multiLevelType w:val="hybridMultilevel"/>
    <w:tmpl w:val="C83AD55C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934D0"/>
    <w:multiLevelType w:val="hybridMultilevel"/>
    <w:tmpl w:val="EE943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E5442"/>
    <w:multiLevelType w:val="hybridMultilevel"/>
    <w:tmpl w:val="1CA8B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E5705"/>
    <w:multiLevelType w:val="hybridMultilevel"/>
    <w:tmpl w:val="3EDAA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414A9D"/>
    <w:multiLevelType w:val="hybridMultilevel"/>
    <w:tmpl w:val="5D9A6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717EBE"/>
    <w:multiLevelType w:val="hybridMultilevel"/>
    <w:tmpl w:val="4ADEB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9403E"/>
    <w:multiLevelType w:val="hybridMultilevel"/>
    <w:tmpl w:val="F03C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8382A"/>
    <w:multiLevelType w:val="hybridMultilevel"/>
    <w:tmpl w:val="C596A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C31A7"/>
    <w:multiLevelType w:val="hybridMultilevel"/>
    <w:tmpl w:val="3A38C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C54583"/>
    <w:multiLevelType w:val="hybridMultilevel"/>
    <w:tmpl w:val="02AA7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6C6EF4"/>
    <w:multiLevelType w:val="hybridMultilevel"/>
    <w:tmpl w:val="CC58E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6E3AE0"/>
    <w:multiLevelType w:val="hybridMultilevel"/>
    <w:tmpl w:val="EB6AF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477CFA"/>
    <w:multiLevelType w:val="hybridMultilevel"/>
    <w:tmpl w:val="B656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C5213F"/>
    <w:multiLevelType w:val="hybridMultilevel"/>
    <w:tmpl w:val="618E0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8126B"/>
    <w:multiLevelType w:val="hybridMultilevel"/>
    <w:tmpl w:val="9AC4C7C8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80EFF"/>
    <w:multiLevelType w:val="hybridMultilevel"/>
    <w:tmpl w:val="07580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8557C"/>
    <w:multiLevelType w:val="hybridMultilevel"/>
    <w:tmpl w:val="8A66F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9B4EE6"/>
    <w:multiLevelType w:val="hybridMultilevel"/>
    <w:tmpl w:val="BBFA1328"/>
    <w:lvl w:ilvl="0" w:tplc="D54C6E92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84FC8"/>
    <w:multiLevelType w:val="hybridMultilevel"/>
    <w:tmpl w:val="F30E0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E3B5A"/>
    <w:multiLevelType w:val="hybridMultilevel"/>
    <w:tmpl w:val="44C0F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BC7812"/>
    <w:multiLevelType w:val="hybridMultilevel"/>
    <w:tmpl w:val="8EA4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C7609F"/>
    <w:multiLevelType w:val="hybridMultilevel"/>
    <w:tmpl w:val="067E5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CA3708"/>
    <w:multiLevelType w:val="hybridMultilevel"/>
    <w:tmpl w:val="F5CC5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636892"/>
    <w:multiLevelType w:val="hybridMultilevel"/>
    <w:tmpl w:val="F08CB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6A7669"/>
    <w:multiLevelType w:val="hybridMultilevel"/>
    <w:tmpl w:val="F3C2F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966EE"/>
    <w:multiLevelType w:val="hybridMultilevel"/>
    <w:tmpl w:val="0A0A8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EA2908"/>
    <w:multiLevelType w:val="hybridMultilevel"/>
    <w:tmpl w:val="D5247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772572"/>
    <w:multiLevelType w:val="hybridMultilevel"/>
    <w:tmpl w:val="8564B2A8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F0101"/>
    <w:multiLevelType w:val="hybridMultilevel"/>
    <w:tmpl w:val="4BF8D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E8C7837"/>
    <w:multiLevelType w:val="hybridMultilevel"/>
    <w:tmpl w:val="49E2F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60353E"/>
    <w:multiLevelType w:val="hybridMultilevel"/>
    <w:tmpl w:val="7F78B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8B6F1B"/>
    <w:multiLevelType w:val="hybridMultilevel"/>
    <w:tmpl w:val="36826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CC3127"/>
    <w:multiLevelType w:val="hybridMultilevel"/>
    <w:tmpl w:val="D0CCB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026C9D"/>
    <w:multiLevelType w:val="hybridMultilevel"/>
    <w:tmpl w:val="1638DFCC"/>
    <w:lvl w:ilvl="0" w:tplc="D54C6E9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30610"/>
    <w:multiLevelType w:val="hybridMultilevel"/>
    <w:tmpl w:val="F6223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BE4031"/>
    <w:multiLevelType w:val="hybridMultilevel"/>
    <w:tmpl w:val="C5108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C6072EA"/>
    <w:multiLevelType w:val="hybridMultilevel"/>
    <w:tmpl w:val="80F0D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F22CB4"/>
    <w:multiLevelType w:val="hybridMultilevel"/>
    <w:tmpl w:val="7206B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E6321C"/>
    <w:multiLevelType w:val="hybridMultilevel"/>
    <w:tmpl w:val="C0A05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F863D6"/>
    <w:multiLevelType w:val="hybridMultilevel"/>
    <w:tmpl w:val="BDC4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03863B4"/>
    <w:multiLevelType w:val="hybridMultilevel"/>
    <w:tmpl w:val="860C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13F5339"/>
    <w:multiLevelType w:val="hybridMultilevel"/>
    <w:tmpl w:val="03DEA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A816F49"/>
    <w:multiLevelType w:val="hybridMultilevel"/>
    <w:tmpl w:val="32AA2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70769C"/>
    <w:multiLevelType w:val="hybridMultilevel"/>
    <w:tmpl w:val="27A0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43"/>
  </w:num>
  <w:num w:numId="4">
    <w:abstractNumId w:val="15"/>
  </w:num>
  <w:num w:numId="5">
    <w:abstractNumId w:val="3"/>
  </w:num>
  <w:num w:numId="6">
    <w:abstractNumId w:val="12"/>
  </w:num>
  <w:num w:numId="7">
    <w:abstractNumId w:val="44"/>
  </w:num>
  <w:num w:numId="8">
    <w:abstractNumId w:val="17"/>
  </w:num>
  <w:num w:numId="9">
    <w:abstractNumId w:val="25"/>
  </w:num>
  <w:num w:numId="10">
    <w:abstractNumId w:val="21"/>
  </w:num>
  <w:num w:numId="11">
    <w:abstractNumId w:val="2"/>
  </w:num>
  <w:num w:numId="12">
    <w:abstractNumId w:val="28"/>
  </w:num>
  <w:num w:numId="13">
    <w:abstractNumId w:val="18"/>
  </w:num>
  <w:num w:numId="14">
    <w:abstractNumId w:val="33"/>
  </w:num>
  <w:num w:numId="15">
    <w:abstractNumId w:val="31"/>
  </w:num>
  <w:num w:numId="16">
    <w:abstractNumId w:val="52"/>
  </w:num>
  <w:num w:numId="17">
    <w:abstractNumId w:val="45"/>
  </w:num>
  <w:num w:numId="18">
    <w:abstractNumId w:val="37"/>
  </w:num>
  <w:num w:numId="19">
    <w:abstractNumId w:val="13"/>
  </w:num>
  <w:num w:numId="20">
    <w:abstractNumId w:val="1"/>
  </w:num>
  <w:num w:numId="21">
    <w:abstractNumId w:val="22"/>
  </w:num>
  <w:num w:numId="22">
    <w:abstractNumId w:val="0"/>
  </w:num>
  <w:num w:numId="23">
    <w:abstractNumId w:val="32"/>
  </w:num>
  <w:num w:numId="24">
    <w:abstractNumId w:val="53"/>
  </w:num>
  <w:num w:numId="25">
    <w:abstractNumId w:val="26"/>
  </w:num>
  <w:num w:numId="26">
    <w:abstractNumId w:val="39"/>
  </w:num>
  <w:num w:numId="27">
    <w:abstractNumId w:val="54"/>
  </w:num>
  <w:num w:numId="28">
    <w:abstractNumId w:val="10"/>
  </w:num>
  <w:num w:numId="29">
    <w:abstractNumId w:val="20"/>
  </w:num>
  <w:num w:numId="30">
    <w:abstractNumId w:val="40"/>
  </w:num>
  <w:num w:numId="31">
    <w:abstractNumId w:val="29"/>
  </w:num>
  <w:num w:numId="32">
    <w:abstractNumId w:val="38"/>
  </w:num>
  <w:num w:numId="33">
    <w:abstractNumId w:val="4"/>
  </w:num>
  <w:num w:numId="34">
    <w:abstractNumId w:val="49"/>
  </w:num>
  <w:num w:numId="35">
    <w:abstractNumId w:val="11"/>
  </w:num>
  <w:num w:numId="36">
    <w:abstractNumId w:val="16"/>
  </w:num>
  <w:num w:numId="37">
    <w:abstractNumId w:val="27"/>
  </w:num>
  <w:num w:numId="38">
    <w:abstractNumId w:val="30"/>
  </w:num>
  <w:num w:numId="39">
    <w:abstractNumId w:val="23"/>
  </w:num>
  <w:num w:numId="40">
    <w:abstractNumId w:val="9"/>
  </w:num>
  <w:num w:numId="41">
    <w:abstractNumId w:val="8"/>
  </w:num>
  <w:num w:numId="42">
    <w:abstractNumId w:val="14"/>
  </w:num>
  <w:num w:numId="43">
    <w:abstractNumId w:val="47"/>
  </w:num>
  <w:num w:numId="44">
    <w:abstractNumId w:val="51"/>
  </w:num>
  <w:num w:numId="45">
    <w:abstractNumId w:val="24"/>
  </w:num>
  <w:num w:numId="46">
    <w:abstractNumId w:val="5"/>
  </w:num>
  <w:num w:numId="47">
    <w:abstractNumId w:val="48"/>
  </w:num>
  <w:num w:numId="48">
    <w:abstractNumId w:val="41"/>
  </w:num>
  <w:num w:numId="49">
    <w:abstractNumId w:val="46"/>
  </w:num>
  <w:num w:numId="50">
    <w:abstractNumId w:val="7"/>
  </w:num>
  <w:num w:numId="51">
    <w:abstractNumId w:val="35"/>
  </w:num>
  <w:num w:numId="52">
    <w:abstractNumId w:val="50"/>
  </w:num>
  <w:num w:numId="53">
    <w:abstractNumId w:val="36"/>
  </w:num>
  <w:num w:numId="54">
    <w:abstractNumId w:val="34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7"/>
    <w:rsid w:val="000107B2"/>
    <w:rsid w:val="0001129B"/>
    <w:rsid w:val="0001651D"/>
    <w:rsid w:val="00016DB2"/>
    <w:rsid w:val="000427B6"/>
    <w:rsid w:val="0008775D"/>
    <w:rsid w:val="000A4F1E"/>
    <w:rsid w:val="00103B1D"/>
    <w:rsid w:val="0012507F"/>
    <w:rsid w:val="0016347F"/>
    <w:rsid w:val="00194750"/>
    <w:rsid w:val="001D1DC0"/>
    <w:rsid w:val="001D3418"/>
    <w:rsid w:val="00214652"/>
    <w:rsid w:val="00226E5F"/>
    <w:rsid w:val="0027488D"/>
    <w:rsid w:val="002B03BC"/>
    <w:rsid w:val="002D12F3"/>
    <w:rsid w:val="0031106E"/>
    <w:rsid w:val="00316186"/>
    <w:rsid w:val="00374A2D"/>
    <w:rsid w:val="00381DDB"/>
    <w:rsid w:val="0038650E"/>
    <w:rsid w:val="004840EA"/>
    <w:rsid w:val="00491BB8"/>
    <w:rsid w:val="00497C92"/>
    <w:rsid w:val="004A2E5A"/>
    <w:rsid w:val="004C2332"/>
    <w:rsid w:val="004C292C"/>
    <w:rsid w:val="004C5AE1"/>
    <w:rsid w:val="004E71AE"/>
    <w:rsid w:val="005117DE"/>
    <w:rsid w:val="00516530"/>
    <w:rsid w:val="00521459"/>
    <w:rsid w:val="00554ED7"/>
    <w:rsid w:val="00562258"/>
    <w:rsid w:val="005A194B"/>
    <w:rsid w:val="005D553C"/>
    <w:rsid w:val="005E5134"/>
    <w:rsid w:val="005E622B"/>
    <w:rsid w:val="006520A1"/>
    <w:rsid w:val="00665D78"/>
    <w:rsid w:val="00674F19"/>
    <w:rsid w:val="00676A3F"/>
    <w:rsid w:val="00687DBA"/>
    <w:rsid w:val="006B1E6C"/>
    <w:rsid w:val="006B633A"/>
    <w:rsid w:val="006C655F"/>
    <w:rsid w:val="00717968"/>
    <w:rsid w:val="00720B00"/>
    <w:rsid w:val="0072525B"/>
    <w:rsid w:val="007811AA"/>
    <w:rsid w:val="007B5475"/>
    <w:rsid w:val="008A7C9C"/>
    <w:rsid w:val="008F36CB"/>
    <w:rsid w:val="009037F7"/>
    <w:rsid w:val="00903E7F"/>
    <w:rsid w:val="00906CED"/>
    <w:rsid w:val="00911F92"/>
    <w:rsid w:val="00922C65"/>
    <w:rsid w:val="00946BA9"/>
    <w:rsid w:val="00947EA1"/>
    <w:rsid w:val="00963E4F"/>
    <w:rsid w:val="009751CC"/>
    <w:rsid w:val="00976AFC"/>
    <w:rsid w:val="00992BE8"/>
    <w:rsid w:val="009E3943"/>
    <w:rsid w:val="009F5962"/>
    <w:rsid w:val="00A47154"/>
    <w:rsid w:val="00A64443"/>
    <w:rsid w:val="00A80F4D"/>
    <w:rsid w:val="00A94952"/>
    <w:rsid w:val="00AC6E04"/>
    <w:rsid w:val="00AD18EC"/>
    <w:rsid w:val="00AF2997"/>
    <w:rsid w:val="00B01016"/>
    <w:rsid w:val="00B01741"/>
    <w:rsid w:val="00B22046"/>
    <w:rsid w:val="00B33D14"/>
    <w:rsid w:val="00B5379E"/>
    <w:rsid w:val="00BA24CA"/>
    <w:rsid w:val="00BC0494"/>
    <w:rsid w:val="00C60933"/>
    <w:rsid w:val="00C8509D"/>
    <w:rsid w:val="00C8621C"/>
    <w:rsid w:val="00C91301"/>
    <w:rsid w:val="00CB5D38"/>
    <w:rsid w:val="00CF0860"/>
    <w:rsid w:val="00CF57F2"/>
    <w:rsid w:val="00D01BAE"/>
    <w:rsid w:val="00D049C4"/>
    <w:rsid w:val="00D05C9F"/>
    <w:rsid w:val="00D162F8"/>
    <w:rsid w:val="00D17964"/>
    <w:rsid w:val="00D27AEB"/>
    <w:rsid w:val="00D4129F"/>
    <w:rsid w:val="00D53E69"/>
    <w:rsid w:val="00D63EEA"/>
    <w:rsid w:val="00DD5EE6"/>
    <w:rsid w:val="00E1673C"/>
    <w:rsid w:val="00E423E7"/>
    <w:rsid w:val="00E461C8"/>
    <w:rsid w:val="00E47620"/>
    <w:rsid w:val="00E55B22"/>
    <w:rsid w:val="00E57FB2"/>
    <w:rsid w:val="00E83A00"/>
    <w:rsid w:val="00E87BB5"/>
    <w:rsid w:val="00EC489E"/>
    <w:rsid w:val="00ED6983"/>
    <w:rsid w:val="00EE782F"/>
    <w:rsid w:val="00EF2B9C"/>
    <w:rsid w:val="00EF4C97"/>
    <w:rsid w:val="00F03335"/>
    <w:rsid w:val="00F35386"/>
    <w:rsid w:val="00F507E8"/>
    <w:rsid w:val="00FB1E0D"/>
    <w:rsid w:val="00FC0996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EBC42B-4595-4BA5-B4F3-08899F6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3C"/>
  </w:style>
  <w:style w:type="paragraph" w:styleId="Footer">
    <w:name w:val="footer"/>
    <w:basedOn w:val="Normal"/>
    <w:link w:val="FooterChar"/>
    <w:uiPriority w:val="99"/>
    <w:unhideWhenUsed/>
    <w:rsid w:val="005D5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3C"/>
  </w:style>
  <w:style w:type="table" w:styleId="TableGrid">
    <w:name w:val="Table Grid"/>
    <w:basedOn w:val="TableNormal"/>
    <w:uiPriority w:val="39"/>
    <w:rsid w:val="0038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5A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5A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07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07B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2AAC-D6BF-4034-825C-55751521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3530</Words>
  <Characters>20126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23609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Emily (Housing)</dc:creator>
  <cp:keywords/>
  <dc:description/>
  <cp:lastModifiedBy>Davies, Nia (Housing)</cp:lastModifiedBy>
  <cp:revision>2</cp:revision>
  <dcterms:created xsi:type="dcterms:W3CDTF">2019-01-11T08:59:00Z</dcterms:created>
  <dcterms:modified xsi:type="dcterms:W3CDTF">2019-01-11T08:59:00Z</dcterms:modified>
</cp:coreProperties>
</file>